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06" w:rsidRPr="00502F92" w:rsidRDefault="00502F92" w:rsidP="00502F92">
      <w:pPr>
        <w:jc w:val="center"/>
        <w:rPr>
          <w:b/>
          <w:sz w:val="24"/>
          <w:szCs w:val="28"/>
        </w:rPr>
      </w:pPr>
      <w:bookmarkStart w:id="0" w:name="_Toc54681293"/>
      <w:bookmarkStart w:id="1" w:name="_Toc27268"/>
      <w:r w:rsidRPr="00502F92">
        <w:rPr>
          <w:rFonts w:asciiTheme="minorEastAsia" w:eastAsiaTheme="minorEastAsia" w:hAnsiTheme="minorEastAsia" w:hint="eastAsia"/>
          <w:b/>
          <w:sz w:val="24"/>
          <w:szCs w:val="28"/>
        </w:rPr>
        <w:t>办案手册</w:t>
      </w:r>
      <w:r w:rsidRPr="00502F92">
        <w:rPr>
          <w:rFonts w:hint="eastAsia"/>
          <w:b/>
          <w:sz w:val="24"/>
          <w:szCs w:val="28"/>
        </w:rPr>
        <w:t>之</w:t>
      </w:r>
      <w:r w:rsidR="008D5666" w:rsidRPr="00502F92">
        <w:rPr>
          <w:rFonts w:hint="eastAsia"/>
          <w:b/>
          <w:sz w:val="24"/>
          <w:szCs w:val="28"/>
        </w:rPr>
        <w:t>厦门仲裁委员会线下立案指引</w:t>
      </w:r>
      <w:bookmarkEnd w:id="0"/>
      <w:bookmarkEnd w:id="1"/>
    </w:p>
    <w:p w:rsidR="004B0A06" w:rsidRDefault="008D5666">
      <w:pPr>
        <w:spacing w:line="480" w:lineRule="exact"/>
        <w:rPr>
          <w:rFonts w:ascii="Book Antiqua" w:hAnsi="Book Antiqua"/>
          <w:b/>
          <w:szCs w:val="21"/>
        </w:rPr>
      </w:pPr>
      <w:r>
        <w:rPr>
          <w:rFonts w:ascii="Book Antiqua" w:hAnsi="Book Antiqua" w:hint="eastAsia"/>
          <w:b/>
          <w:szCs w:val="21"/>
        </w:rPr>
        <w:t>【</w:t>
      </w:r>
      <w:r>
        <w:rPr>
          <w:rFonts w:ascii="Book Antiqua" w:hAnsi="Book Antiqua" w:hint="eastAsia"/>
          <w:b/>
          <w:szCs w:val="21"/>
        </w:rPr>
        <w:t>说明</w:t>
      </w:r>
      <w:r>
        <w:rPr>
          <w:rFonts w:ascii="Book Antiqua" w:hAnsi="Book Antiqua" w:hint="eastAsia"/>
          <w:b/>
          <w:szCs w:val="21"/>
        </w:rPr>
        <w:t>】</w:t>
      </w:r>
    </w:p>
    <w:p w:rsidR="004B0A06" w:rsidRDefault="008D5666">
      <w:pPr>
        <w:spacing w:line="480" w:lineRule="exact"/>
        <w:ind w:firstLineChars="200" w:firstLine="420"/>
        <w:rPr>
          <w:rFonts w:ascii="Book Antiqua" w:hAnsi="Book Antiqua"/>
          <w:bCs/>
          <w:szCs w:val="21"/>
        </w:rPr>
      </w:pPr>
      <w:r>
        <w:rPr>
          <w:rFonts w:ascii="Book Antiqua" w:hAnsi="Book Antiqua" w:hint="eastAsia"/>
          <w:bCs/>
          <w:szCs w:val="21"/>
        </w:rPr>
        <w:t>为进一步提高厦门仲裁委员会（以下简称“厦仲”）的立案服务效率、保障立案服务秩序、提升当事人的立案服务体验，厦仲结合当事人的反馈以及和建议，根据仲裁实践的需要，特制定本指引，以便当事人以更加清晰明了的方式准备申请仲裁的相关材料，并根据《中华人民共和国仲裁法》及厦仲《仲裁规则》的规定行使申请仲裁的权利。</w:t>
      </w:r>
    </w:p>
    <w:p w:rsidR="004B0A06" w:rsidRDefault="008D5666">
      <w:pPr>
        <w:spacing w:line="480" w:lineRule="exact"/>
        <w:ind w:firstLineChars="200" w:firstLine="420"/>
        <w:rPr>
          <w:rFonts w:ascii="Book Antiqua" w:hAnsi="Book Antiqua"/>
          <w:bCs/>
          <w:szCs w:val="21"/>
        </w:rPr>
      </w:pPr>
      <w:r>
        <w:rPr>
          <w:rFonts w:ascii="Book Antiqua" w:hAnsi="Book Antiqua" w:hint="eastAsia"/>
          <w:bCs/>
          <w:szCs w:val="21"/>
        </w:rPr>
        <w:t>本指引用于当事人通过现场提交或邮寄案件材料前的准备与自查，厦仲立案室将在收到当事人基于此指引准备的申请仲裁材料后及时处理案件接收与受理事宜。请当事人认真准备申请材料并对照本指引逐一核对。</w:t>
      </w:r>
      <w:r>
        <w:rPr>
          <w:rFonts w:ascii="Book Antiqua" w:hAnsi="Book Antiqua" w:hint="eastAsia"/>
          <w:bCs/>
          <w:szCs w:val="21"/>
        </w:rPr>
        <w:t xml:space="preserve">   </w:t>
      </w:r>
    </w:p>
    <w:p w:rsidR="004B0A06" w:rsidRDefault="008D5666">
      <w:pPr>
        <w:spacing w:line="480" w:lineRule="exact"/>
        <w:ind w:firstLineChars="200" w:firstLine="422"/>
        <w:rPr>
          <w:rFonts w:ascii="Book Antiqua" w:hAnsi="Book Antiqua"/>
          <w:b/>
          <w:szCs w:val="21"/>
        </w:rPr>
      </w:pPr>
      <w:r>
        <w:rPr>
          <w:rFonts w:ascii="Book Antiqua" w:hAnsi="Book Antiqua" w:hint="eastAsia"/>
          <w:b/>
          <w:szCs w:val="21"/>
        </w:rPr>
        <w:t>当事人对照本指引准备材料的完整度，将可能影响对应案件的材料审查进度及案件受理的处理效率。</w:t>
      </w:r>
    </w:p>
    <w:p w:rsidR="004B0A06" w:rsidRDefault="008D5666" w:rsidP="00502F92">
      <w:pPr>
        <w:spacing w:line="480" w:lineRule="exact"/>
        <w:ind w:firstLineChars="200" w:firstLine="420"/>
        <w:rPr>
          <w:rFonts w:ascii="Book Antiqua" w:hAnsi="Book Antiqua"/>
          <w:bCs/>
          <w:szCs w:val="21"/>
        </w:rPr>
      </w:pPr>
      <w:r>
        <w:rPr>
          <w:rFonts w:ascii="Book Antiqua" w:hAnsi="Book Antiqua" w:hint="eastAsia"/>
          <w:bCs/>
          <w:szCs w:val="21"/>
        </w:rPr>
        <w:t>当事人可提交材料至厦仲办公地点进行立案，也可采用邮寄材料等其他厦仲认可的方式立案。如需查阅使用厦仲电子文书模板，请登录厦仲官网：</w:t>
      </w:r>
      <w:hyperlink r:id="rId9" w:history="1">
        <w:r>
          <w:rPr>
            <w:rFonts w:ascii="Book Antiqua" w:hAnsi="Book Antiqua" w:hint="eastAsia"/>
            <w:bCs/>
            <w:szCs w:val="21"/>
          </w:rPr>
          <w:t>www.xmac.org.c</w:t>
        </w:r>
        <w:r>
          <w:rPr>
            <w:rFonts w:ascii="Book Antiqua" w:hAnsi="Book Antiqua" w:hint="eastAsia"/>
            <w:bCs/>
            <w:szCs w:val="21"/>
          </w:rPr>
          <w:t>n</w:t>
        </w:r>
      </w:hyperlink>
      <w:r>
        <w:rPr>
          <w:rFonts w:ascii="Book Antiqua" w:hAnsi="Book Antiqua" w:hint="eastAsia"/>
          <w:bCs/>
          <w:szCs w:val="21"/>
        </w:rPr>
        <w:t>，点击“仲裁指南”中的“常用文书”界面，进行下载和填写。</w:t>
      </w:r>
    </w:p>
    <w:p w:rsidR="00502F92" w:rsidRDefault="00502F92" w:rsidP="00502F92">
      <w:pPr>
        <w:spacing w:line="480" w:lineRule="exact"/>
        <w:ind w:firstLineChars="200" w:firstLine="420"/>
        <w:rPr>
          <w:rFonts w:ascii="Book Antiqua" w:hAnsi="Book Antiqua"/>
          <w:bCs/>
          <w:szCs w:val="21"/>
        </w:rPr>
      </w:pPr>
    </w:p>
    <w:p w:rsidR="00502F92" w:rsidRDefault="00502F92" w:rsidP="00502F92">
      <w:pPr>
        <w:spacing w:line="480" w:lineRule="exact"/>
        <w:ind w:firstLineChars="200" w:firstLine="420"/>
        <w:rPr>
          <w:rFonts w:ascii="Book Antiqua" w:hAnsi="Book Antiqua"/>
          <w:bCs/>
          <w:szCs w:val="21"/>
        </w:rPr>
      </w:pPr>
    </w:p>
    <w:p w:rsidR="00502F92" w:rsidRDefault="00502F92" w:rsidP="00502F92">
      <w:pPr>
        <w:spacing w:line="480" w:lineRule="exact"/>
        <w:ind w:firstLineChars="200" w:firstLine="420"/>
        <w:rPr>
          <w:rFonts w:ascii="Book Antiqua" w:hAnsi="Book Antiqua"/>
          <w:bCs/>
          <w:szCs w:val="21"/>
        </w:rPr>
      </w:pPr>
    </w:p>
    <w:p w:rsidR="00502F92" w:rsidRDefault="00502F92" w:rsidP="00502F92">
      <w:pPr>
        <w:spacing w:line="480" w:lineRule="exact"/>
        <w:ind w:firstLineChars="200" w:firstLine="420"/>
        <w:rPr>
          <w:rFonts w:ascii="Book Antiqua" w:hAnsi="Book Antiqua" w:hint="eastAsia"/>
          <w:bCs/>
          <w:szCs w:val="21"/>
        </w:rPr>
      </w:pPr>
    </w:p>
    <w:p w:rsidR="004B0A06" w:rsidRDefault="008D5666">
      <w:pPr>
        <w:spacing w:line="480" w:lineRule="exact"/>
        <w:rPr>
          <w:rFonts w:ascii="Book Antiqua" w:hAnsi="Book Antiqua"/>
          <w:b/>
          <w:szCs w:val="21"/>
        </w:rPr>
      </w:pPr>
      <w:r>
        <w:rPr>
          <w:rFonts w:ascii="Book Antiqua" w:hAnsi="Book Antiqua" w:hint="eastAsia"/>
          <w:b/>
          <w:szCs w:val="21"/>
        </w:rPr>
        <w:lastRenderedPageBreak/>
        <w:t>一、申请仲裁的材料内容</w:t>
      </w:r>
    </w:p>
    <w:p w:rsidR="004B0A06" w:rsidRDefault="008D5666">
      <w:pPr>
        <w:spacing w:line="480" w:lineRule="exact"/>
        <w:rPr>
          <w:rFonts w:ascii="Book Antiqua" w:hAnsi="Book Antiqua"/>
          <w:b/>
          <w:szCs w:val="21"/>
        </w:rPr>
      </w:pPr>
      <w:r>
        <w:rPr>
          <w:rFonts w:ascii="Book Antiqua" w:hAnsi="Book Antiqua" w:hint="eastAsia"/>
          <w:b/>
          <w:szCs w:val="21"/>
        </w:rPr>
        <w:t>（一）仲裁申请书</w:t>
      </w:r>
    </w:p>
    <w:tbl>
      <w:tblPr>
        <w:tblStyle w:val="a9"/>
        <w:tblpPr w:leftFromText="180" w:rightFromText="180" w:vertAnchor="text" w:horzAnchor="page" w:tblpX="1011" w:tblpY="474"/>
        <w:tblOverlap w:val="never"/>
        <w:tblW w:w="6599" w:type="dxa"/>
        <w:tblLook w:val="04A0" w:firstRow="1" w:lastRow="0" w:firstColumn="1" w:lastColumn="0" w:noHBand="0" w:noVBand="1"/>
      </w:tblPr>
      <w:tblGrid>
        <w:gridCol w:w="1063"/>
        <w:gridCol w:w="956"/>
        <w:gridCol w:w="4580"/>
      </w:tblGrid>
      <w:tr w:rsidR="004B0A06">
        <w:trPr>
          <w:trHeight w:val="1063"/>
        </w:trPr>
        <w:tc>
          <w:tcPr>
            <w:tcW w:w="1063" w:type="dxa"/>
            <w:vMerge w:val="restart"/>
            <w:tcBorders>
              <w:top w:val="single" w:sz="4" w:space="0" w:color="A5A5A5" w:themeColor="accent3"/>
              <w:left w:val="single" w:sz="4" w:space="0" w:color="A5A5A5" w:themeColor="accent3"/>
              <w:right w:val="single" w:sz="4" w:space="0" w:color="auto"/>
            </w:tcBorders>
            <w:shd w:val="clear" w:color="auto" w:fill="F2F2F2" w:themeFill="background1" w:themeFillShade="F2"/>
          </w:tcPr>
          <w:p w:rsidR="004B0A06" w:rsidRDefault="004B0A06">
            <w:pPr>
              <w:spacing w:line="480" w:lineRule="exact"/>
              <w:rPr>
                <w:rFonts w:ascii="Book Antiqua" w:hAnsi="Book Antiqua"/>
                <w:bCs/>
                <w:szCs w:val="21"/>
              </w:rPr>
            </w:pPr>
          </w:p>
          <w:p w:rsidR="004B0A06" w:rsidRDefault="004B0A06">
            <w:pPr>
              <w:spacing w:line="480" w:lineRule="exact"/>
              <w:rPr>
                <w:rFonts w:ascii="Book Antiqua" w:hAnsi="Book Antiqua"/>
                <w:bCs/>
                <w:szCs w:val="21"/>
              </w:rPr>
            </w:pPr>
          </w:p>
          <w:p w:rsidR="004B0A06" w:rsidRDefault="004B0A06">
            <w:pPr>
              <w:spacing w:line="480" w:lineRule="exact"/>
              <w:rPr>
                <w:rFonts w:ascii="Book Antiqua" w:hAnsi="Book Antiqua"/>
                <w:bCs/>
                <w:szCs w:val="21"/>
              </w:rPr>
            </w:pPr>
          </w:p>
          <w:p w:rsidR="004B0A06" w:rsidRDefault="004B0A06">
            <w:pPr>
              <w:spacing w:line="480" w:lineRule="exact"/>
              <w:rPr>
                <w:rFonts w:ascii="Book Antiqua" w:hAnsi="Book Antiqua"/>
                <w:bCs/>
                <w:szCs w:val="21"/>
              </w:rPr>
            </w:pPr>
          </w:p>
          <w:p w:rsidR="004B0A06" w:rsidRDefault="004B0A06">
            <w:pPr>
              <w:spacing w:line="480" w:lineRule="exact"/>
              <w:rPr>
                <w:rFonts w:ascii="Book Antiqua" w:hAnsi="Book Antiqua"/>
                <w:bCs/>
                <w:szCs w:val="21"/>
              </w:rPr>
            </w:pPr>
          </w:p>
          <w:p w:rsidR="004B0A06" w:rsidRDefault="004B0A06">
            <w:pPr>
              <w:spacing w:line="480" w:lineRule="exact"/>
              <w:rPr>
                <w:rFonts w:ascii="Book Antiqua" w:hAnsi="Book Antiqua"/>
                <w:bCs/>
                <w:szCs w:val="21"/>
              </w:rPr>
            </w:pPr>
          </w:p>
          <w:p w:rsidR="004B0A06" w:rsidRDefault="008D5666">
            <w:pPr>
              <w:spacing w:line="480" w:lineRule="exact"/>
              <w:rPr>
                <w:rFonts w:ascii="Book Antiqua" w:hAnsi="Book Antiqua"/>
                <w:bCs/>
                <w:szCs w:val="21"/>
              </w:rPr>
            </w:pPr>
            <w:r>
              <w:rPr>
                <w:rFonts w:ascii="Book Antiqua" w:hAnsi="Book Antiqua" w:hint="eastAsia"/>
                <w:b/>
                <w:szCs w:val="21"/>
              </w:rPr>
              <w:t>1.</w:t>
            </w:r>
            <w:r>
              <w:rPr>
                <w:rFonts w:ascii="Book Antiqua" w:hAnsi="Book Antiqua" w:hint="eastAsia"/>
                <w:b/>
                <w:szCs w:val="21"/>
              </w:rPr>
              <w:t>当事人基本信息</w:t>
            </w:r>
          </w:p>
        </w:tc>
        <w:tc>
          <w:tcPr>
            <w:tcW w:w="956" w:type="dxa"/>
            <w:vMerge w:val="restart"/>
            <w:tcBorders>
              <w:top w:val="single" w:sz="4" w:space="0" w:color="A5A5A5" w:themeColor="accent3"/>
              <w:left w:val="single" w:sz="4" w:space="0" w:color="auto"/>
              <w:right w:val="single" w:sz="4" w:space="0" w:color="A5A5A5" w:themeColor="accent3"/>
            </w:tcBorders>
          </w:tcPr>
          <w:p w:rsidR="004B0A06" w:rsidRDefault="004B0A06">
            <w:pPr>
              <w:spacing w:line="480" w:lineRule="exact"/>
              <w:rPr>
                <w:rFonts w:ascii="Book Antiqua" w:hAnsi="Book Antiqua"/>
                <w:bCs/>
                <w:szCs w:val="21"/>
              </w:rPr>
            </w:pPr>
          </w:p>
          <w:p w:rsidR="004B0A06" w:rsidRDefault="004B0A06">
            <w:pPr>
              <w:spacing w:line="480" w:lineRule="exact"/>
              <w:rPr>
                <w:rFonts w:ascii="Book Antiqua" w:hAnsi="Book Antiqua"/>
                <w:bCs/>
                <w:szCs w:val="21"/>
              </w:rPr>
            </w:pPr>
          </w:p>
          <w:p w:rsidR="004B0A06" w:rsidRDefault="008D5666">
            <w:pPr>
              <w:spacing w:line="480" w:lineRule="exact"/>
              <w:jc w:val="left"/>
              <w:rPr>
                <w:rFonts w:ascii="Book Antiqua" w:hAnsi="Book Antiqua"/>
                <w:bCs/>
                <w:szCs w:val="21"/>
              </w:rPr>
            </w:pPr>
            <w:r>
              <w:rPr>
                <w:rFonts w:ascii="Book Antiqua" w:hAnsi="Book Antiqua" w:hint="eastAsia"/>
                <w:bCs/>
                <w:szCs w:val="21"/>
              </w:rPr>
              <w:t>自然人</w:t>
            </w:r>
          </w:p>
        </w:tc>
        <w:tc>
          <w:tcPr>
            <w:tcW w:w="45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1</w:t>
            </w:r>
            <w:r>
              <w:rPr>
                <w:rFonts w:ascii="Book Antiqua" w:hAnsi="Book Antiqua" w:hint="eastAsia"/>
                <w:bCs/>
                <w:szCs w:val="21"/>
              </w:rPr>
              <w:t>）须载明</w:t>
            </w:r>
            <w:r>
              <w:rPr>
                <w:rFonts w:ascii="Book Antiqua" w:hAnsi="Book Antiqua" w:hint="eastAsia"/>
                <w:b/>
                <w:szCs w:val="21"/>
              </w:rPr>
              <w:t>姓名、公民身份号码</w:t>
            </w:r>
            <w:r>
              <w:rPr>
                <w:rFonts w:ascii="Book Antiqua" w:hAnsi="Book Antiqua" w:hint="eastAsia"/>
                <w:bCs/>
                <w:szCs w:val="21"/>
              </w:rPr>
              <w:t>。信息应与身份证、户籍信息等身份证明材料保持一致</w:t>
            </w:r>
          </w:p>
        </w:tc>
      </w:tr>
      <w:tr w:rsidR="004B0A06">
        <w:trPr>
          <w:trHeight w:val="1011"/>
        </w:trPr>
        <w:tc>
          <w:tcPr>
            <w:tcW w:w="1063" w:type="dxa"/>
            <w:vMerge/>
            <w:tcBorders>
              <w:left w:val="single" w:sz="4" w:space="0" w:color="A5A5A5" w:themeColor="accent3"/>
              <w:right w:val="single" w:sz="4" w:space="0" w:color="auto"/>
            </w:tcBorders>
            <w:shd w:val="clear" w:color="auto" w:fill="F2F2F2" w:themeFill="background1" w:themeFillShade="F2"/>
          </w:tcPr>
          <w:p w:rsidR="004B0A06" w:rsidRDefault="004B0A06">
            <w:pPr>
              <w:spacing w:line="480" w:lineRule="exact"/>
              <w:rPr>
                <w:rFonts w:ascii="Book Antiqua" w:hAnsi="Book Antiqua"/>
                <w:bCs/>
                <w:szCs w:val="21"/>
              </w:rPr>
            </w:pPr>
          </w:p>
        </w:tc>
        <w:tc>
          <w:tcPr>
            <w:tcW w:w="956" w:type="dxa"/>
            <w:vMerge/>
            <w:tcBorders>
              <w:left w:val="single" w:sz="4" w:space="0" w:color="auto"/>
              <w:bottom w:val="single" w:sz="4" w:space="0" w:color="A5A5A5" w:themeColor="accent3"/>
              <w:right w:val="single" w:sz="4" w:space="0" w:color="A5A5A5" w:themeColor="accent3"/>
            </w:tcBorders>
          </w:tcPr>
          <w:p w:rsidR="004B0A06" w:rsidRDefault="004B0A06">
            <w:pPr>
              <w:spacing w:line="480" w:lineRule="exact"/>
              <w:rPr>
                <w:rFonts w:ascii="Book Antiqua" w:hAnsi="Book Antiqua"/>
                <w:bCs/>
                <w:szCs w:val="21"/>
              </w:rPr>
            </w:pPr>
          </w:p>
        </w:tc>
        <w:tc>
          <w:tcPr>
            <w:tcW w:w="45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2</w:t>
            </w:r>
            <w:r>
              <w:rPr>
                <w:rFonts w:ascii="Book Antiqua" w:hAnsi="Book Antiqua" w:hint="eastAsia"/>
                <w:bCs/>
                <w:szCs w:val="21"/>
              </w:rPr>
              <w:t>）</w:t>
            </w:r>
            <w:r>
              <w:rPr>
                <w:rFonts w:ascii="Book Antiqua" w:hAnsi="Book Antiqua" w:hint="eastAsia"/>
                <w:b/>
                <w:szCs w:val="21"/>
              </w:rPr>
              <w:t>须载明联系方式及地址</w:t>
            </w:r>
            <w:r>
              <w:rPr>
                <w:rFonts w:ascii="Book Antiqua" w:hAnsi="Book Antiqua" w:hint="eastAsia"/>
                <w:bCs/>
                <w:szCs w:val="21"/>
              </w:rPr>
              <w:t>。</w:t>
            </w:r>
          </w:p>
          <w:p w:rsidR="004B0A06" w:rsidRDefault="008D5666">
            <w:pPr>
              <w:spacing w:line="480" w:lineRule="exact"/>
              <w:rPr>
                <w:rFonts w:ascii="Book Antiqua" w:hAnsi="Book Antiqua"/>
                <w:bCs/>
                <w:szCs w:val="21"/>
              </w:rPr>
            </w:pPr>
            <w:r>
              <w:rPr>
                <w:rFonts w:ascii="Book Antiqua" w:hAnsi="Book Antiqua" w:hint="eastAsia"/>
                <w:bCs/>
                <w:szCs w:val="21"/>
              </w:rPr>
              <w:t>如：身份证载明地址、户籍地址、实际居住地、合同约定的送达地址、其他联系地址、手机、座机等。</w:t>
            </w:r>
          </w:p>
        </w:tc>
      </w:tr>
      <w:tr w:rsidR="004B0A06">
        <w:trPr>
          <w:trHeight w:val="1371"/>
        </w:trPr>
        <w:tc>
          <w:tcPr>
            <w:tcW w:w="1063" w:type="dxa"/>
            <w:vMerge/>
            <w:tcBorders>
              <w:left w:val="single" w:sz="4" w:space="0" w:color="A5A5A5" w:themeColor="accent3"/>
              <w:right w:val="single" w:sz="4" w:space="0" w:color="auto"/>
            </w:tcBorders>
            <w:shd w:val="clear" w:color="auto" w:fill="F2F2F2" w:themeFill="background1" w:themeFillShade="F2"/>
          </w:tcPr>
          <w:p w:rsidR="004B0A06" w:rsidRDefault="004B0A06">
            <w:pPr>
              <w:spacing w:line="480" w:lineRule="exact"/>
              <w:rPr>
                <w:rFonts w:ascii="Book Antiqua" w:hAnsi="Book Antiqua"/>
                <w:bCs/>
                <w:szCs w:val="21"/>
              </w:rPr>
            </w:pPr>
          </w:p>
        </w:tc>
        <w:tc>
          <w:tcPr>
            <w:tcW w:w="956" w:type="dxa"/>
            <w:vMerge w:val="restart"/>
            <w:tcBorders>
              <w:top w:val="single" w:sz="4" w:space="0" w:color="A5A5A5" w:themeColor="accent3"/>
              <w:left w:val="single" w:sz="4" w:space="0" w:color="auto"/>
              <w:right w:val="single" w:sz="4" w:space="0" w:color="A5A5A5" w:themeColor="accent3"/>
            </w:tcBorders>
          </w:tcPr>
          <w:p w:rsidR="004B0A06" w:rsidRDefault="004B0A06">
            <w:pPr>
              <w:spacing w:line="480" w:lineRule="exact"/>
              <w:rPr>
                <w:rFonts w:ascii="Book Antiqua" w:hAnsi="Book Antiqua"/>
                <w:bCs/>
                <w:szCs w:val="21"/>
              </w:rPr>
            </w:pPr>
          </w:p>
          <w:p w:rsidR="004B0A06" w:rsidRDefault="008D5666">
            <w:pPr>
              <w:spacing w:line="480" w:lineRule="exact"/>
              <w:rPr>
                <w:rFonts w:ascii="Book Antiqua" w:hAnsi="Book Antiqua"/>
                <w:bCs/>
                <w:szCs w:val="21"/>
              </w:rPr>
            </w:pPr>
            <w:r>
              <w:rPr>
                <w:rFonts w:ascii="Book Antiqua" w:hAnsi="Book Antiqua" w:hint="eastAsia"/>
                <w:bCs/>
                <w:szCs w:val="21"/>
              </w:rPr>
              <w:t>法人或非法人组织</w:t>
            </w:r>
          </w:p>
        </w:tc>
        <w:tc>
          <w:tcPr>
            <w:tcW w:w="45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1</w:t>
            </w:r>
            <w:r>
              <w:rPr>
                <w:rFonts w:ascii="Book Antiqua" w:hAnsi="Book Antiqua" w:hint="eastAsia"/>
                <w:bCs/>
                <w:szCs w:val="21"/>
              </w:rPr>
              <w:t>）须载明</w:t>
            </w:r>
            <w:r>
              <w:rPr>
                <w:rFonts w:ascii="Book Antiqua" w:hAnsi="Book Antiqua" w:hint="eastAsia"/>
                <w:b/>
                <w:szCs w:val="21"/>
              </w:rPr>
              <w:t>当事人名称、法定代表人</w:t>
            </w:r>
            <w:r>
              <w:rPr>
                <w:rFonts w:ascii="Book Antiqua" w:hAnsi="Book Antiqua" w:hint="eastAsia"/>
                <w:b/>
                <w:szCs w:val="21"/>
              </w:rPr>
              <w:t>/</w:t>
            </w:r>
            <w:r>
              <w:rPr>
                <w:rFonts w:ascii="Book Antiqua" w:hAnsi="Book Antiqua" w:hint="eastAsia"/>
                <w:b/>
                <w:szCs w:val="21"/>
              </w:rPr>
              <w:t>主要负责人</w:t>
            </w:r>
            <w:r>
              <w:rPr>
                <w:rFonts w:ascii="Book Antiqua" w:hAnsi="Book Antiqua" w:hint="eastAsia"/>
                <w:b/>
                <w:szCs w:val="21"/>
              </w:rPr>
              <w:t>/</w:t>
            </w:r>
            <w:r>
              <w:rPr>
                <w:rFonts w:ascii="Book Antiqua" w:hAnsi="Book Antiqua" w:hint="eastAsia"/>
                <w:b/>
                <w:szCs w:val="21"/>
              </w:rPr>
              <w:t>执行事务合伙人姓名</w:t>
            </w:r>
            <w:r>
              <w:rPr>
                <w:rFonts w:ascii="Book Antiqua" w:hAnsi="Book Antiqua" w:hint="eastAsia"/>
                <w:b/>
                <w:szCs w:val="21"/>
              </w:rPr>
              <w:t>/</w:t>
            </w:r>
            <w:r>
              <w:rPr>
                <w:rFonts w:ascii="Book Antiqua" w:hAnsi="Book Antiqua" w:hint="eastAsia"/>
                <w:b/>
                <w:szCs w:val="21"/>
              </w:rPr>
              <w:t>名称、统一社会信用代码。</w:t>
            </w:r>
            <w:r>
              <w:rPr>
                <w:rFonts w:ascii="Book Antiqua" w:hAnsi="Book Antiqua" w:hint="eastAsia"/>
                <w:bCs/>
                <w:szCs w:val="21"/>
              </w:rPr>
              <w:t>信息应与国家企业信用信息公示系统、营业执照等官方公示的信息保持一致。</w:t>
            </w:r>
          </w:p>
        </w:tc>
      </w:tr>
      <w:tr w:rsidR="004B0A06">
        <w:trPr>
          <w:trHeight w:val="1695"/>
        </w:trPr>
        <w:tc>
          <w:tcPr>
            <w:tcW w:w="1063" w:type="dxa"/>
            <w:vMerge/>
            <w:tcBorders>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4B0A06">
            <w:pPr>
              <w:spacing w:line="480" w:lineRule="exact"/>
              <w:rPr>
                <w:rFonts w:ascii="Book Antiqua" w:hAnsi="Book Antiqua"/>
                <w:bCs/>
                <w:szCs w:val="21"/>
              </w:rPr>
            </w:pPr>
          </w:p>
        </w:tc>
        <w:tc>
          <w:tcPr>
            <w:tcW w:w="956" w:type="dxa"/>
            <w:vMerge/>
            <w:tcBorders>
              <w:left w:val="single" w:sz="4" w:space="0" w:color="auto"/>
              <w:bottom w:val="single" w:sz="4" w:space="0" w:color="A5A5A5" w:themeColor="accent3"/>
              <w:right w:val="single" w:sz="4" w:space="0" w:color="A5A5A5" w:themeColor="accent3"/>
            </w:tcBorders>
          </w:tcPr>
          <w:p w:rsidR="004B0A06" w:rsidRDefault="004B0A06">
            <w:pPr>
              <w:spacing w:line="480" w:lineRule="exact"/>
              <w:rPr>
                <w:rFonts w:ascii="Book Antiqua" w:hAnsi="Book Antiqua"/>
                <w:bCs/>
                <w:szCs w:val="21"/>
              </w:rPr>
            </w:pPr>
          </w:p>
        </w:tc>
        <w:tc>
          <w:tcPr>
            <w:tcW w:w="45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2</w:t>
            </w:r>
            <w:r>
              <w:rPr>
                <w:rFonts w:ascii="Book Antiqua" w:hAnsi="Book Antiqua" w:hint="eastAsia"/>
                <w:bCs/>
                <w:szCs w:val="21"/>
              </w:rPr>
              <w:t>）须载明</w:t>
            </w:r>
            <w:r>
              <w:rPr>
                <w:rFonts w:ascii="Book Antiqua" w:hAnsi="Book Antiqua" w:hint="eastAsia"/>
                <w:b/>
                <w:szCs w:val="21"/>
              </w:rPr>
              <w:t>联系方式及地址。</w:t>
            </w:r>
          </w:p>
          <w:p w:rsidR="004B0A06" w:rsidRDefault="008D5666">
            <w:pPr>
              <w:spacing w:line="480" w:lineRule="exact"/>
              <w:rPr>
                <w:rFonts w:ascii="Book Antiqua" w:hAnsi="Book Antiqua"/>
                <w:bCs/>
                <w:szCs w:val="21"/>
              </w:rPr>
            </w:pPr>
            <w:r>
              <w:rPr>
                <w:rFonts w:ascii="Book Antiqua" w:hAnsi="Book Antiqua" w:hint="eastAsia"/>
                <w:bCs/>
                <w:szCs w:val="21"/>
              </w:rPr>
              <w:t>如：工商登记地址、实际经营地址、合同约定的送达地址、其他已掌握的地址、手机、座机等。</w:t>
            </w:r>
          </w:p>
          <w:p w:rsidR="004B0A06" w:rsidRDefault="004B0A06">
            <w:pPr>
              <w:spacing w:line="480" w:lineRule="exact"/>
              <w:rPr>
                <w:rFonts w:ascii="Book Antiqua" w:hAnsi="Book Antiqua"/>
                <w:bCs/>
                <w:szCs w:val="21"/>
              </w:rPr>
            </w:pPr>
          </w:p>
        </w:tc>
      </w:tr>
    </w:tbl>
    <w:p w:rsidR="004B0A06" w:rsidRDefault="004B0A06">
      <w:pPr>
        <w:spacing w:line="480" w:lineRule="exact"/>
        <w:rPr>
          <w:rFonts w:ascii="Book Antiqua" w:hAnsi="Book Antiqua"/>
          <w:bCs/>
          <w:szCs w:val="21"/>
        </w:rPr>
      </w:pPr>
    </w:p>
    <w:p w:rsidR="004B0A06" w:rsidRDefault="004B0A06">
      <w:pPr>
        <w:spacing w:line="480" w:lineRule="exact"/>
        <w:rPr>
          <w:rFonts w:ascii="Book Antiqua" w:hAnsi="Book Antiqua"/>
          <w:bCs/>
          <w:szCs w:val="21"/>
        </w:rPr>
      </w:pPr>
    </w:p>
    <w:p w:rsidR="004B0A06" w:rsidRDefault="004B0A06">
      <w:pPr>
        <w:spacing w:line="480" w:lineRule="exact"/>
        <w:rPr>
          <w:rFonts w:ascii="Book Antiqua" w:hAnsi="Book Antiqua"/>
          <w:bCs/>
          <w:szCs w:val="21"/>
        </w:rPr>
      </w:pPr>
    </w:p>
    <w:tbl>
      <w:tblPr>
        <w:tblStyle w:val="a9"/>
        <w:tblW w:w="6699" w:type="dxa"/>
        <w:tblLook w:val="04A0" w:firstRow="1" w:lastRow="0" w:firstColumn="1" w:lastColumn="0" w:noHBand="0" w:noVBand="1"/>
      </w:tblPr>
      <w:tblGrid>
        <w:gridCol w:w="1384"/>
        <w:gridCol w:w="5315"/>
      </w:tblGrid>
      <w:tr w:rsidR="004B0A06">
        <w:trPr>
          <w:trHeight w:val="2290"/>
        </w:trPr>
        <w:tc>
          <w:tcPr>
            <w:tcW w:w="1384" w:type="dxa"/>
            <w:vMerge w:val="restart"/>
            <w:tcBorders>
              <w:top w:val="single" w:sz="4" w:space="0" w:color="A5A5A5" w:themeColor="accent3"/>
              <w:left w:val="single" w:sz="4" w:space="0" w:color="A5A5A5" w:themeColor="accent3"/>
              <w:right w:val="single" w:sz="4" w:space="0" w:color="auto"/>
            </w:tcBorders>
            <w:shd w:val="clear" w:color="auto" w:fill="F2F2F2" w:themeFill="background1" w:themeFillShade="F2"/>
          </w:tcPr>
          <w:p w:rsidR="004B0A06" w:rsidRDefault="004B0A06">
            <w:pPr>
              <w:spacing w:line="480" w:lineRule="exact"/>
              <w:jc w:val="center"/>
              <w:rPr>
                <w:rFonts w:ascii="Book Antiqua" w:hAnsi="Book Antiqua"/>
                <w:b/>
                <w:szCs w:val="21"/>
              </w:rPr>
            </w:pPr>
          </w:p>
          <w:p w:rsidR="004B0A06" w:rsidRDefault="004B0A06">
            <w:pPr>
              <w:spacing w:line="480" w:lineRule="exact"/>
              <w:jc w:val="center"/>
              <w:rPr>
                <w:rFonts w:ascii="Book Antiqua" w:hAnsi="Book Antiqua"/>
                <w:b/>
                <w:szCs w:val="21"/>
              </w:rPr>
            </w:pPr>
          </w:p>
          <w:p w:rsidR="004B0A06" w:rsidRDefault="004B0A06">
            <w:pPr>
              <w:spacing w:line="480" w:lineRule="exact"/>
              <w:jc w:val="center"/>
              <w:rPr>
                <w:rFonts w:ascii="Book Antiqua" w:hAnsi="Book Antiqua"/>
                <w:b/>
                <w:szCs w:val="21"/>
              </w:rPr>
            </w:pPr>
          </w:p>
          <w:p w:rsidR="004B0A06" w:rsidRDefault="004B0A06">
            <w:pPr>
              <w:spacing w:line="480" w:lineRule="exact"/>
              <w:jc w:val="center"/>
              <w:rPr>
                <w:rFonts w:ascii="Book Antiqua" w:hAnsi="Book Antiqua"/>
                <w:b/>
                <w:szCs w:val="21"/>
              </w:rPr>
            </w:pPr>
          </w:p>
          <w:p w:rsidR="004B0A06" w:rsidRDefault="004B0A06">
            <w:pPr>
              <w:spacing w:line="480" w:lineRule="exact"/>
              <w:jc w:val="center"/>
              <w:rPr>
                <w:rFonts w:ascii="Book Antiqua" w:hAnsi="Book Antiqua"/>
                <w:b/>
                <w:szCs w:val="21"/>
              </w:rPr>
            </w:pPr>
          </w:p>
          <w:p w:rsidR="004B0A06" w:rsidRDefault="004B0A06">
            <w:pPr>
              <w:spacing w:line="480" w:lineRule="exact"/>
              <w:jc w:val="center"/>
              <w:rPr>
                <w:rFonts w:ascii="Book Antiqua" w:hAnsi="Book Antiqua"/>
                <w:b/>
                <w:szCs w:val="21"/>
              </w:rPr>
            </w:pPr>
          </w:p>
          <w:p w:rsidR="004B0A06" w:rsidRDefault="004B0A06">
            <w:pPr>
              <w:spacing w:line="480" w:lineRule="exact"/>
              <w:jc w:val="center"/>
              <w:rPr>
                <w:rFonts w:ascii="Book Antiqua" w:hAnsi="Book Antiqua"/>
                <w:b/>
                <w:szCs w:val="21"/>
              </w:rPr>
            </w:pPr>
          </w:p>
          <w:p w:rsidR="004B0A06" w:rsidRDefault="008D5666">
            <w:pPr>
              <w:numPr>
                <w:ilvl w:val="0"/>
                <w:numId w:val="2"/>
              </w:numPr>
              <w:spacing w:line="480" w:lineRule="exact"/>
              <w:jc w:val="left"/>
              <w:rPr>
                <w:rFonts w:ascii="Book Antiqua" w:hAnsi="Book Antiqua"/>
                <w:b/>
                <w:szCs w:val="21"/>
              </w:rPr>
            </w:pPr>
            <w:r>
              <w:rPr>
                <w:rFonts w:ascii="Book Antiqua" w:hAnsi="Book Antiqua" w:hint="eastAsia"/>
                <w:b/>
                <w:szCs w:val="21"/>
              </w:rPr>
              <w:t>仲裁依据</w:t>
            </w:r>
          </w:p>
          <w:p w:rsidR="004B0A06" w:rsidRDefault="004B0A06">
            <w:pPr>
              <w:spacing w:line="480" w:lineRule="exact"/>
              <w:jc w:val="left"/>
              <w:rPr>
                <w:rFonts w:ascii="Book Antiqua" w:hAnsi="Book Antiqua"/>
                <w:b/>
                <w:szCs w:val="21"/>
              </w:rPr>
            </w:pPr>
          </w:p>
          <w:p w:rsidR="004B0A06" w:rsidRDefault="004B0A06">
            <w:pPr>
              <w:spacing w:line="480" w:lineRule="exact"/>
              <w:jc w:val="left"/>
              <w:rPr>
                <w:rFonts w:ascii="Book Antiqua" w:hAnsi="Book Antiqua"/>
                <w:b/>
                <w:szCs w:val="21"/>
              </w:rPr>
            </w:pPr>
          </w:p>
          <w:p w:rsidR="004B0A06" w:rsidRDefault="004B0A06">
            <w:pPr>
              <w:spacing w:line="480" w:lineRule="exact"/>
              <w:jc w:val="left"/>
              <w:rPr>
                <w:rFonts w:ascii="Book Antiqua" w:hAnsi="Book Antiqua"/>
                <w:b/>
                <w:szCs w:val="21"/>
              </w:rPr>
            </w:pPr>
          </w:p>
          <w:p w:rsidR="004B0A06" w:rsidRDefault="004B0A06">
            <w:pPr>
              <w:spacing w:line="480" w:lineRule="exact"/>
              <w:jc w:val="left"/>
              <w:rPr>
                <w:rFonts w:ascii="Book Antiqua" w:hAnsi="Book Antiqua"/>
                <w:b/>
                <w:szCs w:val="21"/>
              </w:rPr>
            </w:pPr>
          </w:p>
          <w:p w:rsidR="004B0A06" w:rsidRDefault="004B0A06">
            <w:pPr>
              <w:spacing w:line="480" w:lineRule="exact"/>
              <w:jc w:val="left"/>
              <w:rPr>
                <w:rFonts w:ascii="Book Antiqua" w:hAnsi="Book Antiqua"/>
                <w:b/>
                <w:szCs w:val="21"/>
              </w:rPr>
            </w:pPr>
          </w:p>
          <w:p w:rsidR="004B0A06" w:rsidRDefault="004B0A06">
            <w:pPr>
              <w:spacing w:line="480" w:lineRule="exact"/>
              <w:jc w:val="left"/>
              <w:rPr>
                <w:rFonts w:ascii="Book Antiqua" w:hAnsi="Book Antiqua"/>
                <w:b/>
                <w:szCs w:val="21"/>
              </w:rPr>
            </w:pPr>
          </w:p>
          <w:p w:rsidR="004B0A06" w:rsidRDefault="004B0A06">
            <w:pPr>
              <w:spacing w:line="480" w:lineRule="exact"/>
              <w:jc w:val="left"/>
              <w:rPr>
                <w:rFonts w:ascii="Book Antiqua" w:hAnsi="Book Antiqua"/>
                <w:b/>
                <w:szCs w:val="21"/>
              </w:rPr>
            </w:pPr>
          </w:p>
        </w:tc>
        <w:tc>
          <w:tcPr>
            <w:tcW w:w="5315" w:type="dxa"/>
            <w:tcBorders>
              <w:top w:val="single" w:sz="4" w:space="0" w:color="A5A5A5" w:themeColor="accent3"/>
              <w:left w:val="single" w:sz="4" w:space="0" w:color="auto"/>
              <w:bottom w:val="single" w:sz="4" w:space="0" w:color="A5A5A5" w:themeColor="accent3"/>
              <w:right w:val="single" w:sz="4" w:space="0" w:color="A5A5A5" w:themeColor="accent3"/>
            </w:tcBorders>
          </w:tcPr>
          <w:p w:rsidR="004B0A06" w:rsidRDefault="008D5666">
            <w:pPr>
              <w:spacing w:line="32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1</w:t>
            </w:r>
            <w:r>
              <w:rPr>
                <w:rFonts w:ascii="Book Antiqua" w:hAnsi="Book Antiqua" w:hint="eastAsia"/>
                <w:bCs/>
                <w:szCs w:val="21"/>
              </w:rPr>
              <w:t>）请列明申请仲裁所依据的</w:t>
            </w:r>
            <w:r>
              <w:rPr>
                <w:rFonts w:ascii="Book Antiqua" w:hAnsi="Book Antiqua" w:hint="eastAsia"/>
                <w:b/>
                <w:szCs w:val="21"/>
              </w:rPr>
              <w:t>仲裁条款</w:t>
            </w:r>
            <w:r>
              <w:rPr>
                <w:rFonts w:ascii="Book Antiqua" w:hAnsi="Book Antiqua" w:hint="eastAsia"/>
                <w:b/>
                <w:szCs w:val="21"/>
              </w:rPr>
              <w:t>/</w:t>
            </w:r>
            <w:r>
              <w:rPr>
                <w:rFonts w:ascii="Book Antiqua" w:hAnsi="Book Antiqua" w:hint="eastAsia"/>
                <w:b/>
                <w:szCs w:val="21"/>
              </w:rPr>
              <w:t>仲裁协议</w:t>
            </w:r>
            <w:r>
              <w:rPr>
                <w:rFonts w:ascii="Book Antiqua" w:hAnsi="Book Antiqua" w:hint="eastAsia"/>
                <w:bCs/>
                <w:szCs w:val="21"/>
              </w:rPr>
              <w:t>所涉及的：</w:t>
            </w:r>
            <w:r>
              <w:rPr>
                <w:rFonts w:ascii="Book Antiqua" w:hAnsi="Book Antiqua" w:hint="eastAsia"/>
                <w:b/>
                <w:szCs w:val="21"/>
              </w:rPr>
              <w:t>合同名称</w:t>
            </w:r>
            <w:r>
              <w:rPr>
                <w:rFonts w:ascii="Book Antiqua" w:hAnsi="Book Antiqua" w:hint="eastAsia"/>
                <w:bCs/>
                <w:szCs w:val="21"/>
              </w:rPr>
              <w:t>、签订日期、合同编号及仲裁条款的具体表述等要素。</w:t>
            </w:r>
          </w:p>
          <w:p w:rsidR="004B0A06" w:rsidRDefault="008D5666">
            <w:pPr>
              <w:spacing w:line="320" w:lineRule="exact"/>
              <w:rPr>
                <w:rFonts w:ascii="Book Antiqua" w:hAnsi="Book Antiqua"/>
                <w:bCs/>
                <w:szCs w:val="21"/>
              </w:rPr>
            </w:pPr>
            <w:r>
              <w:rPr>
                <w:rFonts w:ascii="Book Antiqua" w:hAnsi="Book Antiqua" w:hint="eastAsia"/>
                <w:b/>
                <w:szCs w:val="21"/>
              </w:rPr>
              <w:t>[</w:t>
            </w:r>
            <w:r>
              <w:rPr>
                <w:rFonts w:ascii="Book Antiqua" w:hAnsi="Book Antiqua" w:hint="eastAsia"/>
                <w:b/>
                <w:szCs w:val="21"/>
              </w:rPr>
              <w:t>例</w:t>
            </w:r>
            <w:r>
              <w:rPr>
                <w:rFonts w:ascii="Book Antiqua" w:hAnsi="Book Antiqua" w:hint="eastAsia"/>
                <w:b/>
                <w:szCs w:val="21"/>
              </w:rPr>
              <w:t>]</w:t>
            </w:r>
            <w:r>
              <w:rPr>
                <w:rFonts w:ascii="Book Antiqua" w:hAnsi="Book Antiqua" w:hint="eastAsia"/>
                <w:b/>
                <w:szCs w:val="21"/>
              </w:rPr>
              <w:t>仲裁依据</w:t>
            </w:r>
            <w:r>
              <w:rPr>
                <w:rFonts w:ascii="Book Antiqua" w:hAnsi="Book Antiqua" w:hint="eastAsia"/>
                <w:bCs/>
                <w:szCs w:val="21"/>
              </w:rPr>
              <w:t>：</w:t>
            </w:r>
            <w:r>
              <w:rPr>
                <w:rFonts w:ascii="Book Antiqua" w:hAnsi="Book Antiqua" w:hint="eastAsia"/>
                <w:bCs/>
                <w:szCs w:val="21"/>
              </w:rPr>
              <w:t>2020</w:t>
            </w:r>
            <w:r>
              <w:rPr>
                <w:rFonts w:ascii="Book Antiqua" w:hAnsi="Book Antiqua" w:hint="eastAsia"/>
                <w:bCs/>
                <w:szCs w:val="21"/>
              </w:rPr>
              <w:t>年</w:t>
            </w:r>
            <w:r>
              <w:rPr>
                <w:rFonts w:ascii="Book Antiqua" w:hAnsi="Book Antiqua" w:hint="eastAsia"/>
                <w:bCs/>
                <w:szCs w:val="21"/>
              </w:rPr>
              <w:t>1</w:t>
            </w:r>
            <w:r>
              <w:rPr>
                <w:rFonts w:ascii="Book Antiqua" w:hAnsi="Book Antiqua" w:hint="eastAsia"/>
                <w:bCs/>
                <w:szCs w:val="21"/>
              </w:rPr>
              <w:t>月</w:t>
            </w:r>
            <w:r>
              <w:rPr>
                <w:rFonts w:ascii="Book Antiqua" w:hAnsi="Book Antiqua" w:hint="eastAsia"/>
                <w:bCs/>
                <w:szCs w:val="21"/>
              </w:rPr>
              <w:t>1</w:t>
            </w:r>
            <w:r>
              <w:rPr>
                <w:rFonts w:ascii="Book Antiqua" w:hAnsi="Book Antiqua" w:hint="eastAsia"/>
                <w:bCs/>
                <w:szCs w:val="21"/>
              </w:rPr>
              <w:t>日签订的编号为</w:t>
            </w:r>
            <w:r>
              <w:rPr>
                <w:rFonts w:ascii="Book Antiqua" w:hAnsi="Book Antiqua" w:hint="eastAsia"/>
                <w:bCs/>
                <w:szCs w:val="21"/>
              </w:rPr>
              <w:t>XXX</w:t>
            </w:r>
            <w:r>
              <w:rPr>
                <w:rFonts w:ascii="Book Antiqua" w:hAnsi="Book Antiqua" w:hint="eastAsia"/>
                <w:bCs/>
                <w:szCs w:val="21"/>
              </w:rPr>
              <w:t>，《</w:t>
            </w:r>
            <w:r>
              <w:rPr>
                <w:rFonts w:ascii="Book Antiqua" w:hAnsi="Book Antiqua" w:hint="eastAsia"/>
                <w:bCs/>
                <w:szCs w:val="21"/>
              </w:rPr>
              <w:t>XX</w:t>
            </w:r>
            <w:r>
              <w:rPr>
                <w:rFonts w:ascii="Book Antiqua" w:hAnsi="Book Antiqua" w:hint="eastAsia"/>
                <w:bCs/>
                <w:szCs w:val="21"/>
              </w:rPr>
              <w:t>合作协议》第</w:t>
            </w:r>
            <w:r>
              <w:rPr>
                <w:rFonts w:ascii="Book Antiqua" w:hAnsi="Book Antiqua" w:hint="eastAsia"/>
                <w:bCs/>
                <w:szCs w:val="21"/>
              </w:rPr>
              <w:t>12</w:t>
            </w:r>
            <w:r>
              <w:rPr>
                <w:rFonts w:ascii="Book Antiqua" w:hAnsi="Book Antiqua" w:hint="eastAsia"/>
                <w:bCs/>
                <w:szCs w:val="21"/>
              </w:rPr>
              <w:t>条关于争议解决方式的约定：“因本合同引起的或与本合同有关的任何争议，均提交厦门仲裁委员会按照其仲裁规则进行仲裁。”</w:t>
            </w:r>
          </w:p>
        </w:tc>
      </w:tr>
      <w:tr w:rsidR="004B0A06">
        <w:trPr>
          <w:trHeight w:val="2965"/>
        </w:trPr>
        <w:tc>
          <w:tcPr>
            <w:tcW w:w="1384" w:type="dxa"/>
            <w:vMerge/>
            <w:tcBorders>
              <w:left w:val="single" w:sz="4" w:space="0" w:color="A5A5A5" w:themeColor="accent3"/>
              <w:right w:val="single" w:sz="4" w:space="0" w:color="auto"/>
            </w:tcBorders>
            <w:shd w:val="clear" w:color="auto" w:fill="F2F2F2" w:themeFill="background1" w:themeFillShade="F2"/>
          </w:tcPr>
          <w:p w:rsidR="004B0A06" w:rsidRDefault="004B0A06">
            <w:pPr>
              <w:spacing w:line="480" w:lineRule="exact"/>
              <w:rPr>
                <w:rFonts w:ascii="Book Antiqua" w:hAnsi="Book Antiqua"/>
                <w:bCs/>
                <w:szCs w:val="21"/>
              </w:rPr>
            </w:pPr>
          </w:p>
        </w:tc>
        <w:tc>
          <w:tcPr>
            <w:tcW w:w="5315" w:type="dxa"/>
            <w:tcBorders>
              <w:top w:val="single" w:sz="4" w:space="0" w:color="A5A5A5" w:themeColor="accent3"/>
              <w:left w:val="single" w:sz="4" w:space="0" w:color="auto"/>
              <w:bottom w:val="single" w:sz="4" w:space="0" w:color="A5A5A5" w:themeColor="accent3"/>
              <w:right w:val="single" w:sz="4" w:space="0" w:color="A5A5A5" w:themeColor="accent3"/>
            </w:tcBorders>
          </w:tcPr>
          <w:p w:rsidR="004B0A06" w:rsidRDefault="008D5666">
            <w:pPr>
              <w:spacing w:line="32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2</w:t>
            </w:r>
            <w:r>
              <w:rPr>
                <w:rFonts w:ascii="Book Antiqua" w:hAnsi="Book Antiqua" w:hint="eastAsia"/>
                <w:bCs/>
                <w:szCs w:val="21"/>
              </w:rPr>
              <w:t>）存在</w:t>
            </w:r>
            <w:r>
              <w:rPr>
                <w:rFonts w:ascii="Book Antiqua" w:hAnsi="Book Antiqua" w:hint="eastAsia"/>
                <w:b/>
                <w:szCs w:val="21"/>
              </w:rPr>
              <w:t>债权转让情形的</w:t>
            </w:r>
            <w:r>
              <w:rPr>
                <w:rFonts w:ascii="Book Antiqua" w:hAnsi="Book Antiqua" w:hint="eastAsia"/>
                <w:bCs/>
                <w:szCs w:val="21"/>
              </w:rPr>
              <w:t>，请列明①申请仲裁所依据的仲裁条款</w:t>
            </w:r>
            <w:r>
              <w:rPr>
                <w:rFonts w:ascii="Book Antiqua" w:hAnsi="Book Antiqua" w:hint="eastAsia"/>
                <w:bCs/>
                <w:szCs w:val="21"/>
              </w:rPr>
              <w:t>/</w:t>
            </w:r>
            <w:r>
              <w:rPr>
                <w:rFonts w:ascii="Book Antiqua" w:hAnsi="Book Antiqua" w:hint="eastAsia"/>
                <w:bCs/>
                <w:szCs w:val="21"/>
              </w:rPr>
              <w:t>仲裁协议所涉及的：</w:t>
            </w:r>
            <w:r>
              <w:rPr>
                <w:rFonts w:ascii="Book Antiqua" w:hAnsi="Book Antiqua" w:hint="eastAsia"/>
                <w:b/>
                <w:szCs w:val="21"/>
              </w:rPr>
              <w:t>合同名称</w:t>
            </w:r>
            <w:r>
              <w:rPr>
                <w:rFonts w:ascii="Book Antiqua" w:hAnsi="Book Antiqua" w:hint="eastAsia"/>
                <w:bCs/>
                <w:szCs w:val="21"/>
              </w:rPr>
              <w:t>、签订日期、合同编号及仲裁条款的具体表述等要素，以及</w:t>
            </w:r>
            <w:r>
              <w:rPr>
                <w:rFonts w:ascii="Book Antiqua" w:hAnsi="Book Antiqua" w:hint="eastAsia"/>
                <w:b/>
                <w:szCs w:val="21"/>
              </w:rPr>
              <w:t>②债权转让协议的名称</w:t>
            </w:r>
            <w:r>
              <w:rPr>
                <w:rFonts w:ascii="Book Antiqua" w:hAnsi="Book Antiqua" w:hint="eastAsia"/>
                <w:bCs/>
                <w:szCs w:val="21"/>
              </w:rPr>
              <w:t>、签订日期、合同编号等要素。</w:t>
            </w:r>
          </w:p>
          <w:p w:rsidR="004B0A06" w:rsidRDefault="008D5666">
            <w:pPr>
              <w:spacing w:line="320" w:lineRule="exact"/>
              <w:rPr>
                <w:rFonts w:ascii="Book Antiqua" w:hAnsi="Book Antiqua"/>
                <w:bCs/>
                <w:szCs w:val="21"/>
              </w:rPr>
            </w:pPr>
            <w:r>
              <w:rPr>
                <w:rFonts w:ascii="Book Antiqua" w:hAnsi="Book Antiqua" w:hint="eastAsia"/>
                <w:b/>
                <w:szCs w:val="21"/>
              </w:rPr>
              <w:t>[</w:t>
            </w:r>
            <w:r>
              <w:rPr>
                <w:rFonts w:ascii="Book Antiqua" w:hAnsi="Book Antiqua" w:hint="eastAsia"/>
                <w:b/>
                <w:szCs w:val="21"/>
              </w:rPr>
              <w:t>例</w:t>
            </w:r>
            <w:r>
              <w:rPr>
                <w:rFonts w:ascii="Book Antiqua" w:hAnsi="Book Antiqua" w:hint="eastAsia"/>
                <w:b/>
                <w:szCs w:val="21"/>
              </w:rPr>
              <w:t>]</w:t>
            </w:r>
            <w:r>
              <w:rPr>
                <w:rFonts w:ascii="Book Antiqua" w:hAnsi="Book Antiqua" w:hint="eastAsia"/>
                <w:b/>
                <w:szCs w:val="21"/>
              </w:rPr>
              <w:t>仲裁依据：</w:t>
            </w:r>
            <w:r>
              <w:rPr>
                <w:rFonts w:ascii="Book Antiqua" w:hAnsi="Book Antiqua" w:hint="eastAsia"/>
                <w:bCs/>
                <w:szCs w:val="21"/>
              </w:rPr>
              <w:t>①</w:t>
            </w:r>
            <w:r>
              <w:rPr>
                <w:rFonts w:ascii="Book Antiqua" w:hAnsi="Book Antiqua" w:hint="eastAsia"/>
                <w:bCs/>
                <w:szCs w:val="21"/>
              </w:rPr>
              <w:t>2020</w:t>
            </w:r>
            <w:r>
              <w:rPr>
                <w:rFonts w:ascii="Book Antiqua" w:hAnsi="Book Antiqua" w:hint="eastAsia"/>
                <w:bCs/>
                <w:szCs w:val="21"/>
              </w:rPr>
              <w:t>年</w:t>
            </w:r>
            <w:r>
              <w:rPr>
                <w:rFonts w:ascii="Book Antiqua" w:hAnsi="Book Antiqua" w:hint="eastAsia"/>
                <w:bCs/>
                <w:szCs w:val="21"/>
              </w:rPr>
              <w:t>1</w:t>
            </w:r>
            <w:r>
              <w:rPr>
                <w:rFonts w:ascii="Book Antiqua" w:hAnsi="Book Antiqua" w:hint="eastAsia"/>
                <w:bCs/>
                <w:szCs w:val="21"/>
              </w:rPr>
              <w:t>月</w:t>
            </w:r>
            <w:r>
              <w:rPr>
                <w:rFonts w:ascii="Book Antiqua" w:hAnsi="Book Antiqua" w:hint="eastAsia"/>
                <w:bCs/>
                <w:szCs w:val="21"/>
              </w:rPr>
              <w:t>1</w:t>
            </w:r>
            <w:r>
              <w:rPr>
                <w:rFonts w:ascii="Book Antiqua" w:hAnsi="Book Antiqua" w:hint="eastAsia"/>
                <w:bCs/>
                <w:szCs w:val="21"/>
              </w:rPr>
              <w:t>日签订的编号为</w:t>
            </w:r>
            <w:r>
              <w:rPr>
                <w:rFonts w:ascii="Book Antiqua" w:hAnsi="Book Antiqua" w:hint="eastAsia"/>
                <w:bCs/>
                <w:szCs w:val="21"/>
              </w:rPr>
              <w:t>XXX</w:t>
            </w:r>
            <w:r>
              <w:rPr>
                <w:rFonts w:ascii="Book Antiqua" w:hAnsi="Book Antiqua" w:hint="eastAsia"/>
                <w:bCs/>
                <w:szCs w:val="21"/>
              </w:rPr>
              <w:t>，《</w:t>
            </w:r>
            <w:r>
              <w:rPr>
                <w:rFonts w:ascii="Book Antiqua" w:hAnsi="Book Antiqua" w:hint="eastAsia"/>
                <w:bCs/>
                <w:szCs w:val="21"/>
              </w:rPr>
              <w:t>XX</w:t>
            </w:r>
            <w:r>
              <w:rPr>
                <w:rFonts w:ascii="Book Antiqua" w:hAnsi="Book Antiqua" w:hint="eastAsia"/>
                <w:bCs/>
                <w:szCs w:val="21"/>
              </w:rPr>
              <w:t>借款合同》第</w:t>
            </w:r>
            <w:r>
              <w:rPr>
                <w:rFonts w:ascii="Book Antiqua" w:hAnsi="Book Antiqua" w:hint="eastAsia"/>
                <w:bCs/>
                <w:szCs w:val="21"/>
              </w:rPr>
              <w:t>10</w:t>
            </w:r>
            <w:r>
              <w:rPr>
                <w:rFonts w:ascii="Book Antiqua" w:hAnsi="Book Antiqua" w:hint="eastAsia"/>
                <w:bCs/>
                <w:szCs w:val="21"/>
              </w:rPr>
              <w:t>条关于争议解决方式的约定：“因本合同引起的或与本合同有关的任何争议，均提交厦门仲裁委员会按照其仲裁规则进行仲裁。”</w:t>
            </w:r>
            <w:r>
              <w:rPr>
                <w:rFonts w:ascii="Book Antiqua" w:hAnsi="Book Antiqua" w:hint="eastAsia"/>
                <w:bCs/>
                <w:szCs w:val="21"/>
              </w:rPr>
              <w:t xml:space="preserve"> </w:t>
            </w:r>
            <w:r>
              <w:rPr>
                <w:rFonts w:ascii="Book Antiqua" w:hAnsi="Book Antiqua" w:hint="eastAsia"/>
                <w:bCs/>
                <w:szCs w:val="21"/>
              </w:rPr>
              <w:t>②</w:t>
            </w:r>
            <w:r>
              <w:rPr>
                <w:rFonts w:ascii="Book Antiqua" w:hAnsi="Book Antiqua" w:hint="eastAsia"/>
                <w:bCs/>
                <w:szCs w:val="21"/>
              </w:rPr>
              <w:t>2020</w:t>
            </w:r>
            <w:r>
              <w:rPr>
                <w:rFonts w:ascii="Book Antiqua" w:hAnsi="Book Antiqua" w:hint="eastAsia"/>
                <w:bCs/>
                <w:szCs w:val="21"/>
              </w:rPr>
              <w:t>年</w:t>
            </w:r>
            <w:r>
              <w:rPr>
                <w:rFonts w:ascii="Book Antiqua" w:hAnsi="Book Antiqua" w:hint="eastAsia"/>
                <w:bCs/>
                <w:szCs w:val="21"/>
              </w:rPr>
              <w:t>2</w:t>
            </w:r>
            <w:r>
              <w:rPr>
                <w:rFonts w:ascii="Book Antiqua" w:hAnsi="Book Antiqua" w:hint="eastAsia"/>
                <w:bCs/>
                <w:szCs w:val="21"/>
              </w:rPr>
              <w:t>月</w:t>
            </w:r>
            <w:r>
              <w:rPr>
                <w:rFonts w:ascii="Book Antiqua" w:hAnsi="Book Antiqua" w:hint="eastAsia"/>
                <w:bCs/>
                <w:szCs w:val="21"/>
              </w:rPr>
              <w:t>1</w:t>
            </w:r>
            <w:r>
              <w:rPr>
                <w:rFonts w:ascii="Book Antiqua" w:hAnsi="Book Antiqua" w:hint="eastAsia"/>
                <w:bCs/>
                <w:szCs w:val="21"/>
              </w:rPr>
              <w:t>日签订的编号为</w:t>
            </w:r>
            <w:r>
              <w:rPr>
                <w:rFonts w:ascii="Book Antiqua" w:hAnsi="Book Antiqua" w:hint="eastAsia"/>
                <w:bCs/>
                <w:szCs w:val="21"/>
              </w:rPr>
              <w:t>XXX</w:t>
            </w:r>
            <w:r>
              <w:rPr>
                <w:rFonts w:ascii="Book Antiqua" w:hAnsi="Book Antiqua" w:hint="eastAsia"/>
                <w:bCs/>
                <w:szCs w:val="21"/>
              </w:rPr>
              <w:t>，《</w:t>
            </w:r>
            <w:r>
              <w:rPr>
                <w:rFonts w:ascii="Book Antiqua" w:hAnsi="Book Antiqua" w:hint="eastAsia"/>
                <w:bCs/>
                <w:szCs w:val="21"/>
              </w:rPr>
              <w:t>XX</w:t>
            </w:r>
            <w:r>
              <w:rPr>
                <w:rFonts w:ascii="Book Antiqua" w:hAnsi="Book Antiqua" w:hint="eastAsia"/>
                <w:bCs/>
                <w:szCs w:val="21"/>
              </w:rPr>
              <w:t>债权转让协议》。</w:t>
            </w:r>
          </w:p>
          <w:p w:rsidR="004B0A06" w:rsidRDefault="008D5666">
            <w:pPr>
              <w:spacing w:line="32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3</w:t>
            </w:r>
            <w:r>
              <w:rPr>
                <w:rFonts w:ascii="Book Antiqua" w:hAnsi="Book Antiqua" w:hint="eastAsia"/>
                <w:bCs/>
                <w:szCs w:val="21"/>
              </w:rPr>
              <w:t>）存在</w:t>
            </w:r>
            <w:r>
              <w:rPr>
                <w:rFonts w:ascii="Book Antiqua" w:hAnsi="Book Antiqua" w:hint="eastAsia"/>
                <w:b/>
                <w:szCs w:val="21"/>
              </w:rPr>
              <w:t>多份合同单次仲裁情形</w:t>
            </w:r>
            <w:r>
              <w:rPr>
                <w:rFonts w:ascii="Book Antiqua" w:hAnsi="Book Antiqua" w:hint="eastAsia"/>
                <w:bCs/>
                <w:szCs w:val="21"/>
              </w:rPr>
              <w:t>时，请列明申请仲裁所依据的每份合同中的</w:t>
            </w:r>
            <w:r>
              <w:rPr>
                <w:rFonts w:ascii="Book Antiqua" w:hAnsi="Book Antiqua" w:hint="eastAsia"/>
                <w:b/>
                <w:szCs w:val="21"/>
              </w:rPr>
              <w:t>仲裁条款</w:t>
            </w:r>
            <w:r>
              <w:rPr>
                <w:rFonts w:ascii="Book Antiqua" w:hAnsi="Book Antiqua" w:hint="eastAsia"/>
                <w:bCs/>
                <w:szCs w:val="21"/>
              </w:rPr>
              <w:t>以及多份合同</w:t>
            </w:r>
            <w:r>
              <w:rPr>
                <w:rFonts w:ascii="Book Antiqua" w:hAnsi="Book Antiqua" w:hint="eastAsia"/>
                <w:b/>
                <w:szCs w:val="21"/>
              </w:rPr>
              <w:t>属于同一交易或者同一系列相关联交易的说明。</w:t>
            </w:r>
          </w:p>
          <w:p w:rsidR="004B0A06" w:rsidRDefault="008D5666">
            <w:pPr>
              <w:spacing w:line="320" w:lineRule="exact"/>
              <w:rPr>
                <w:rFonts w:ascii="Book Antiqua" w:hAnsi="Book Antiqua"/>
                <w:bCs/>
                <w:szCs w:val="21"/>
              </w:rPr>
            </w:pPr>
            <w:r>
              <w:rPr>
                <w:rFonts w:ascii="Book Antiqua" w:hAnsi="Book Antiqua" w:hint="eastAsia"/>
                <w:b/>
                <w:szCs w:val="21"/>
              </w:rPr>
              <w:t>[</w:t>
            </w:r>
            <w:r>
              <w:rPr>
                <w:rFonts w:ascii="Book Antiqua" w:hAnsi="Book Antiqua" w:hint="eastAsia"/>
                <w:b/>
                <w:szCs w:val="21"/>
              </w:rPr>
              <w:t>例</w:t>
            </w:r>
            <w:r>
              <w:rPr>
                <w:rFonts w:ascii="Book Antiqua" w:hAnsi="Book Antiqua" w:hint="eastAsia"/>
                <w:b/>
                <w:szCs w:val="21"/>
              </w:rPr>
              <w:t>]</w:t>
            </w:r>
            <w:r>
              <w:rPr>
                <w:rFonts w:ascii="Book Antiqua" w:hAnsi="Book Antiqua" w:hint="eastAsia"/>
                <w:b/>
                <w:szCs w:val="21"/>
              </w:rPr>
              <w:t>仲裁依据：</w:t>
            </w:r>
            <w:r>
              <w:rPr>
                <w:rFonts w:ascii="Book Antiqua" w:hAnsi="Book Antiqua" w:hint="eastAsia"/>
                <w:bCs/>
                <w:szCs w:val="21"/>
              </w:rPr>
              <w:t>①</w:t>
            </w:r>
            <w:r>
              <w:rPr>
                <w:rFonts w:ascii="Book Antiqua" w:hAnsi="Book Antiqua" w:hint="eastAsia"/>
                <w:bCs/>
                <w:szCs w:val="21"/>
              </w:rPr>
              <w:t>2020</w:t>
            </w:r>
            <w:r>
              <w:rPr>
                <w:rFonts w:ascii="Book Antiqua" w:hAnsi="Book Antiqua" w:hint="eastAsia"/>
                <w:bCs/>
                <w:szCs w:val="21"/>
              </w:rPr>
              <w:t>年</w:t>
            </w:r>
            <w:r>
              <w:rPr>
                <w:rFonts w:ascii="Book Antiqua" w:hAnsi="Book Antiqua" w:hint="eastAsia"/>
                <w:bCs/>
                <w:szCs w:val="21"/>
              </w:rPr>
              <w:t>1</w:t>
            </w:r>
            <w:r>
              <w:rPr>
                <w:rFonts w:ascii="Book Antiqua" w:hAnsi="Book Antiqua" w:hint="eastAsia"/>
                <w:bCs/>
                <w:szCs w:val="21"/>
              </w:rPr>
              <w:t>月</w:t>
            </w:r>
            <w:r>
              <w:rPr>
                <w:rFonts w:ascii="Book Antiqua" w:hAnsi="Book Antiqua" w:hint="eastAsia"/>
                <w:bCs/>
                <w:szCs w:val="21"/>
              </w:rPr>
              <w:t>1</w:t>
            </w:r>
            <w:r>
              <w:rPr>
                <w:rFonts w:ascii="Book Antiqua" w:hAnsi="Book Antiqua" w:hint="eastAsia"/>
                <w:bCs/>
                <w:szCs w:val="21"/>
              </w:rPr>
              <w:t>日签订的编号为</w:t>
            </w:r>
            <w:r>
              <w:rPr>
                <w:rFonts w:ascii="Book Antiqua" w:hAnsi="Book Antiqua" w:hint="eastAsia"/>
                <w:bCs/>
                <w:szCs w:val="21"/>
              </w:rPr>
              <w:t>01</w:t>
            </w:r>
            <w:r>
              <w:rPr>
                <w:rFonts w:ascii="Book Antiqua" w:hAnsi="Book Antiqua" w:hint="eastAsia"/>
                <w:bCs/>
                <w:szCs w:val="21"/>
              </w:rPr>
              <w:t>的《</w:t>
            </w:r>
            <w:r>
              <w:rPr>
                <w:rFonts w:ascii="Book Antiqua" w:hAnsi="Book Antiqua" w:hint="eastAsia"/>
                <w:bCs/>
                <w:szCs w:val="21"/>
              </w:rPr>
              <w:t>XX</w:t>
            </w:r>
            <w:r>
              <w:rPr>
                <w:rFonts w:ascii="Book Antiqua" w:hAnsi="Book Antiqua" w:hint="eastAsia"/>
                <w:bCs/>
                <w:szCs w:val="21"/>
              </w:rPr>
              <w:t>买卖合同》第</w:t>
            </w:r>
            <w:r>
              <w:rPr>
                <w:rFonts w:ascii="Book Antiqua" w:hAnsi="Book Antiqua" w:hint="eastAsia"/>
                <w:bCs/>
                <w:szCs w:val="21"/>
              </w:rPr>
              <w:t>12</w:t>
            </w:r>
            <w:r>
              <w:rPr>
                <w:rFonts w:ascii="Book Antiqua" w:hAnsi="Book Antiqua" w:hint="eastAsia"/>
                <w:bCs/>
                <w:szCs w:val="21"/>
              </w:rPr>
              <w:t>条关于争议解决方式的约定：“因本合同引起的或与本合同有关的任何</w:t>
            </w:r>
            <w:r>
              <w:rPr>
                <w:rFonts w:ascii="Book Antiqua" w:hAnsi="Book Antiqua" w:hint="eastAsia"/>
                <w:bCs/>
                <w:szCs w:val="21"/>
              </w:rPr>
              <w:t>争议，均提交厦门仲裁委员会按照其仲裁规则进行仲裁。”</w:t>
            </w:r>
            <w:r>
              <w:rPr>
                <w:rFonts w:ascii="Book Antiqua" w:hAnsi="Book Antiqua" w:hint="eastAsia"/>
                <w:bCs/>
                <w:szCs w:val="21"/>
              </w:rPr>
              <w:t xml:space="preserve"> </w:t>
            </w:r>
            <w:r>
              <w:rPr>
                <w:rFonts w:ascii="Book Antiqua" w:hAnsi="Book Antiqua" w:hint="eastAsia"/>
                <w:bCs/>
                <w:szCs w:val="21"/>
              </w:rPr>
              <w:t>②</w:t>
            </w:r>
            <w:r>
              <w:rPr>
                <w:rFonts w:ascii="Book Antiqua" w:hAnsi="Book Antiqua" w:hint="eastAsia"/>
                <w:bCs/>
                <w:szCs w:val="21"/>
              </w:rPr>
              <w:t>2020</w:t>
            </w:r>
            <w:r>
              <w:rPr>
                <w:rFonts w:ascii="Book Antiqua" w:hAnsi="Book Antiqua" w:hint="eastAsia"/>
                <w:bCs/>
                <w:szCs w:val="21"/>
              </w:rPr>
              <w:t>年</w:t>
            </w:r>
            <w:r>
              <w:rPr>
                <w:rFonts w:ascii="Book Antiqua" w:hAnsi="Book Antiqua" w:hint="eastAsia"/>
                <w:bCs/>
                <w:szCs w:val="21"/>
              </w:rPr>
              <w:t>1</w:t>
            </w:r>
            <w:r>
              <w:rPr>
                <w:rFonts w:ascii="Book Antiqua" w:hAnsi="Book Antiqua" w:hint="eastAsia"/>
                <w:bCs/>
                <w:szCs w:val="21"/>
              </w:rPr>
              <w:t>月</w:t>
            </w:r>
            <w:r>
              <w:rPr>
                <w:rFonts w:ascii="Book Antiqua" w:hAnsi="Book Antiqua" w:hint="eastAsia"/>
                <w:bCs/>
                <w:szCs w:val="21"/>
              </w:rPr>
              <w:t>1</w:t>
            </w:r>
            <w:r>
              <w:rPr>
                <w:rFonts w:ascii="Book Antiqua" w:hAnsi="Book Antiqua" w:hint="eastAsia"/>
                <w:bCs/>
                <w:szCs w:val="21"/>
              </w:rPr>
              <w:t>日签订的编号为</w:t>
            </w:r>
            <w:r>
              <w:rPr>
                <w:rFonts w:ascii="Book Antiqua" w:hAnsi="Book Antiqua" w:hint="eastAsia"/>
                <w:bCs/>
                <w:szCs w:val="21"/>
              </w:rPr>
              <w:t>02</w:t>
            </w:r>
            <w:r>
              <w:rPr>
                <w:rFonts w:ascii="Book Antiqua" w:hAnsi="Book Antiqua" w:hint="eastAsia"/>
                <w:bCs/>
                <w:szCs w:val="21"/>
              </w:rPr>
              <w:t>的《</w:t>
            </w:r>
            <w:r>
              <w:rPr>
                <w:rFonts w:ascii="Book Antiqua" w:hAnsi="Book Antiqua" w:hint="eastAsia"/>
                <w:bCs/>
                <w:szCs w:val="21"/>
              </w:rPr>
              <w:t>XX</w:t>
            </w:r>
            <w:r>
              <w:rPr>
                <w:rFonts w:ascii="Book Antiqua" w:hAnsi="Book Antiqua" w:hint="eastAsia"/>
                <w:bCs/>
                <w:szCs w:val="21"/>
              </w:rPr>
              <w:t>买卖合同》第</w:t>
            </w:r>
            <w:r>
              <w:rPr>
                <w:rFonts w:ascii="Book Antiqua" w:hAnsi="Book Antiqua" w:hint="eastAsia"/>
                <w:bCs/>
                <w:szCs w:val="21"/>
              </w:rPr>
              <w:t>12</w:t>
            </w:r>
            <w:r>
              <w:rPr>
                <w:rFonts w:ascii="Book Antiqua" w:hAnsi="Book Antiqua" w:hint="eastAsia"/>
                <w:bCs/>
                <w:szCs w:val="21"/>
              </w:rPr>
              <w:t>条关于争议解决方式的约定……③上述合同属于同一交易或者同一系列交易的说明。</w:t>
            </w:r>
          </w:p>
        </w:tc>
      </w:tr>
      <w:tr w:rsidR="004B0A06">
        <w:trPr>
          <w:trHeight w:val="1411"/>
        </w:trPr>
        <w:tc>
          <w:tcPr>
            <w:tcW w:w="1384" w:type="dxa"/>
            <w:vMerge w:val="restart"/>
            <w:tcBorders>
              <w:left w:val="single" w:sz="4" w:space="0" w:color="A5A5A5" w:themeColor="accent3"/>
              <w:right w:val="single" w:sz="4" w:space="0" w:color="auto"/>
            </w:tcBorders>
            <w:shd w:val="clear" w:color="auto" w:fill="F2F2F2" w:themeFill="background1" w:themeFillShade="F2"/>
          </w:tcPr>
          <w:p w:rsidR="004B0A06" w:rsidRDefault="004B0A06">
            <w:pPr>
              <w:spacing w:line="480" w:lineRule="exact"/>
              <w:rPr>
                <w:rFonts w:ascii="Book Antiqua" w:hAnsi="Book Antiqua"/>
                <w:bCs/>
                <w:szCs w:val="21"/>
              </w:rPr>
            </w:pPr>
          </w:p>
          <w:p w:rsidR="004B0A06" w:rsidRDefault="004B0A06">
            <w:pPr>
              <w:spacing w:line="480" w:lineRule="exact"/>
              <w:rPr>
                <w:rFonts w:ascii="Book Antiqua" w:hAnsi="Book Antiqua"/>
                <w:b/>
                <w:szCs w:val="21"/>
              </w:rPr>
            </w:pPr>
          </w:p>
          <w:p w:rsidR="004B0A06" w:rsidRDefault="004B0A06">
            <w:pPr>
              <w:spacing w:line="480" w:lineRule="exact"/>
              <w:rPr>
                <w:rFonts w:ascii="Book Antiqua" w:hAnsi="Book Antiqua"/>
                <w:b/>
                <w:szCs w:val="21"/>
              </w:rPr>
            </w:pPr>
          </w:p>
          <w:p w:rsidR="004B0A06" w:rsidRDefault="004B0A06">
            <w:pPr>
              <w:spacing w:line="480" w:lineRule="exact"/>
              <w:rPr>
                <w:rFonts w:ascii="Book Antiqua" w:hAnsi="Book Antiqua"/>
                <w:b/>
                <w:szCs w:val="21"/>
              </w:rPr>
            </w:pPr>
          </w:p>
          <w:p w:rsidR="004B0A06" w:rsidRDefault="008D5666">
            <w:pPr>
              <w:spacing w:line="480" w:lineRule="exact"/>
              <w:rPr>
                <w:rFonts w:ascii="Book Antiqua" w:hAnsi="Book Antiqua"/>
                <w:bCs/>
                <w:szCs w:val="21"/>
              </w:rPr>
            </w:pPr>
            <w:r>
              <w:rPr>
                <w:rFonts w:ascii="Book Antiqua" w:hAnsi="Book Antiqua" w:hint="eastAsia"/>
                <w:b/>
                <w:szCs w:val="21"/>
              </w:rPr>
              <w:t>3.</w:t>
            </w:r>
            <w:r>
              <w:rPr>
                <w:rFonts w:ascii="Book Antiqua" w:hAnsi="Book Antiqua" w:hint="eastAsia"/>
                <w:b/>
                <w:szCs w:val="21"/>
              </w:rPr>
              <w:t>仲裁请求</w:t>
            </w:r>
          </w:p>
        </w:tc>
        <w:tc>
          <w:tcPr>
            <w:tcW w:w="5315" w:type="dxa"/>
            <w:tcBorders>
              <w:top w:val="single" w:sz="4" w:space="0" w:color="A5A5A5" w:themeColor="accent3"/>
              <w:left w:val="single" w:sz="4" w:space="0" w:color="auto"/>
              <w:bottom w:val="single" w:sz="4" w:space="0" w:color="A5A5A5" w:themeColor="accent3"/>
              <w:right w:val="single" w:sz="4" w:space="0" w:color="A5A5A5" w:themeColor="accent3"/>
            </w:tcBorders>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1</w:t>
            </w:r>
            <w:r>
              <w:rPr>
                <w:rFonts w:ascii="Book Antiqua" w:hAnsi="Book Antiqua" w:hint="eastAsia"/>
                <w:bCs/>
                <w:szCs w:val="21"/>
              </w:rPr>
              <w:t>）除仲裁费用外，所有争议金额的请求须有明确数额（包括但不限于保全费、差旅费、律师费、损失），请求中</w:t>
            </w:r>
            <w:r>
              <w:rPr>
                <w:rFonts w:ascii="Book Antiqua" w:hAnsi="Book Antiqua" w:hint="eastAsia"/>
                <w:b/>
                <w:szCs w:val="21"/>
              </w:rPr>
              <w:t>请勿出现</w:t>
            </w:r>
            <w:r>
              <w:rPr>
                <w:rFonts w:ascii="Book Antiqua" w:hAnsi="Book Antiqua" w:hint="eastAsia"/>
                <w:bCs/>
                <w:szCs w:val="21"/>
              </w:rPr>
              <w:t>“等”、“大约”的不明确表述。</w:t>
            </w:r>
          </w:p>
        </w:tc>
      </w:tr>
      <w:tr w:rsidR="004B0A06">
        <w:trPr>
          <w:trHeight w:val="2812"/>
        </w:trPr>
        <w:tc>
          <w:tcPr>
            <w:tcW w:w="1384" w:type="dxa"/>
            <w:vMerge/>
            <w:tcBorders>
              <w:left w:val="single" w:sz="4" w:space="0" w:color="A5A5A5" w:themeColor="accent3"/>
              <w:right w:val="single" w:sz="4" w:space="0" w:color="auto"/>
            </w:tcBorders>
            <w:shd w:val="clear" w:color="auto" w:fill="F2F2F2" w:themeFill="background1" w:themeFillShade="F2"/>
          </w:tcPr>
          <w:p w:rsidR="004B0A06" w:rsidRDefault="004B0A06">
            <w:pPr>
              <w:spacing w:line="480" w:lineRule="exact"/>
              <w:rPr>
                <w:rFonts w:ascii="Book Antiqua" w:hAnsi="Book Antiqua"/>
                <w:bCs/>
                <w:szCs w:val="21"/>
              </w:rPr>
            </w:pPr>
          </w:p>
        </w:tc>
        <w:tc>
          <w:tcPr>
            <w:tcW w:w="5315" w:type="dxa"/>
            <w:tcBorders>
              <w:top w:val="single" w:sz="4" w:space="0" w:color="A5A5A5" w:themeColor="accent3"/>
              <w:left w:val="single" w:sz="4" w:space="0" w:color="auto"/>
              <w:bottom w:val="single" w:sz="4" w:space="0" w:color="A5A5A5" w:themeColor="accent3"/>
              <w:right w:val="single" w:sz="4" w:space="0" w:color="A5A5A5" w:themeColor="accent3"/>
            </w:tcBorders>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2</w:t>
            </w:r>
            <w:r>
              <w:rPr>
                <w:rFonts w:ascii="Book Antiqua" w:hAnsi="Book Antiqua" w:hint="eastAsia"/>
                <w:bCs/>
                <w:szCs w:val="21"/>
              </w:rPr>
              <w:t>）随时间变化的利息、违约金等请求金额须注明：①计算起、止日期；②计算标准；③暂计到申请仲裁之日（可前后浮动一个月）的金额。</w:t>
            </w:r>
          </w:p>
          <w:p w:rsidR="004B0A06" w:rsidRDefault="008D5666">
            <w:pPr>
              <w:spacing w:line="480" w:lineRule="exact"/>
              <w:rPr>
                <w:rFonts w:ascii="Book Antiqua" w:hAnsi="Book Antiqua"/>
                <w:bCs/>
                <w:szCs w:val="21"/>
              </w:rPr>
            </w:pPr>
            <w:r>
              <w:rPr>
                <w:rFonts w:ascii="Book Antiqua" w:hAnsi="Book Antiqua" w:hint="eastAsia"/>
                <w:b/>
                <w:szCs w:val="21"/>
              </w:rPr>
              <w:t>[</w:t>
            </w:r>
            <w:r>
              <w:rPr>
                <w:rFonts w:ascii="Book Antiqua" w:hAnsi="Book Antiqua" w:hint="eastAsia"/>
                <w:b/>
                <w:szCs w:val="21"/>
              </w:rPr>
              <w:t>例</w:t>
            </w:r>
            <w:r>
              <w:rPr>
                <w:rFonts w:ascii="Book Antiqua" w:hAnsi="Book Antiqua" w:hint="eastAsia"/>
                <w:bCs/>
                <w:szCs w:val="21"/>
              </w:rPr>
              <w:t>]</w:t>
            </w:r>
            <w:r>
              <w:rPr>
                <w:rFonts w:ascii="Book Antiqua" w:hAnsi="Book Antiqua" w:hint="eastAsia"/>
                <w:bCs/>
                <w:szCs w:val="21"/>
              </w:rPr>
              <w:t>请求被申请人以</w:t>
            </w:r>
            <w:r>
              <w:rPr>
                <w:rFonts w:ascii="Book Antiqua" w:hAnsi="Book Antiqua" w:hint="eastAsia"/>
                <w:bCs/>
                <w:szCs w:val="21"/>
              </w:rPr>
              <w:t>XX</w:t>
            </w:r>
            <w:r>
              <w:rPr>
                <w:rFonts w:ascii="Book Antiqua" w:hAnsi="Book Antiqua" w:hint="eastAsia"/>
                <w:bCs/>
                <w:szCs w:val="21"/>
              </w:rPr>
              <w:t>元为基数，按照</w:t>
            </w:r>
            <w:r>
              <w:rPr>
                <w:rFonts w:ascii="Book Antiqua" w:hAnsi="Book Antiqua" w:hint="eastAsia"/>
                <w:bCs/>
                <w:szCs w:val="21"/>
              </w:rPr>
              <w:t>X%</w:t>
            </w:r>
            <w:r>
              <w:rPr>
                <w:rFonts w:ascii="Book Antiqua" w:hAnsi="Book Antiqua" w:hint="eastAsia"/>
                <w:bCs/>
                <w:szCs w:val="21"/>
              </w:rPr>
              <w:t>的标准，向申请人支付自</w:t>
            </w:r>
            <w:r>
              <w:rPr>
                <w:rFonts w:ascii="Book Antiqua" w:hAnsi="Book Antiqua" w:hint="eastAsia"/>
                <w:bCs/>
                <w:szCs w:val="21"/>
              </w:rPr>
              <w:t>X</w:t>
            </w:r>
            <w:r>
              <w:rPr>
                <w:rFonts w:ascii="Book Antiqua" w:hAnsi="Book Antiqua" w:hint="eastAsia"/>
                <w:bCs/>
                <w:szCs w:val="21"/>
              </w:rPr>
              <w:t>年</w:t>
            </w:r>
            <w:r>
              <w:rPr>
                <w:rFonts w:ascii="Book Antiqua" w:hAnsi="Book Antiqua" w:hint="eastAsia"/>
                <w:bCs/>
                <w:szCs w:val="21"/>
              </w:rPr>
              <w:t>X</w:t>
            </w:r>
            <w:r>
              <w:rPr>
                <w:rFonts w:ascii="Book Antiqua" w:hAnsi="Book Antiqua" w:hint="eastAsia"/>
                <w:bCs/>
                <w:szCs w:val="21"/>
              </w:rPr>
              <w:t>月</w:t>
            </w:r>
            <w:r>
              <w:rPr>
                <w:rFonts w:ascii="Book Antiqua" w:hAnsi="Book Antiqua" w:hint="eastAsia"/>
                <w:bCs/>
                <w:szCs w:val="21"/>
              </w:rPr>
              <w:t>X</w:t>
            </w:r>
            <w:r>
              <w:rPr>
                <w:rFonts w:ascii="Book Antiqua" w:hAnsi="Book Antiqua" w:hint="eastAsia"/>
                <w:bCs/>
                <w:szCs w:val="21"/>
              </w:rPr>
              <w:t>日起至实际支付之日止的利息，暂计算至</w:t>
            </w:r>
            <w:r>
              <w:rPr>
                <w:rFonts w:ascii="Book Antiqua" w:hAnsi="Book Antiqua" w:hint="eastAsia"/>
                <w:bCs/>
                <w:szCs w:val="21"/>
              </w:rPr>
              <w:t>X</w:t>
            </w:r>
            <w:r>
              <w:rPr>
                <w:rFonts w:ascii="Book Antiqua" w:hAnsi="Book Antiqua" w:hint="eastAsia"/>
                <w:bCs/>
                <w:szCs w:val="21"/>
              </w:rPr>
              <w:t>年</w:t>
            </w:r>
            <w:r>
              <w:rPr>
                <w:rFonts w:ascii="Book Antiqua" w:hAnsi="Book Antiqua" w:hint="eastAsia"/>
                <w:bCs/>
                <w:szCs w:val="21"/>
              </w:rPr>
              <w:t>X</w:t>
            </w:r>
            <w:r>
              <w:rPr>
                <w:rFonts w:ascii="Book Antiqua" w:hAnsi="Book Antiqua" w:hint="eastAsia"/>
                <w:bCs/>
                <w:szCs w:val="21"/>
              </w:rPr>
              <w:t>月</w:t>
            </w:r>
            <w:r>
              <w:rPr>
                <w:rFonts w:ascii="Book Antiqua" w:hAnsi="Book Antiqua" w:hint="eastAsia"/>
                <w:bCs/>
                <w:szCs w:val="21"/>
              </w:rPr>
              <w:t>X</w:t>
            </w:r>
            <w:r>
              <w:rPr>
                <w:rFonts w:ascii="Book Antiqua" w:hAnsi="Book Antiqua" w:hint="eastAsia"/>
                <w:bCs/>
                <w:szCs w:val="21"/>
              </w:rPr>
              <w:t>日（此处指申请仲裁之日）为</w:t>
            </w:r>
            <w:r>
              <w:rPr>
                <w:rFonts w:ascii="Book Antiqua" w:hAnsi="Book Antiqua" w:hint="eastAsia"/>
                <w:bCs/>
                <w:szCs w:val="21"/>
              </w:rPr>
              <w:t>XX</w:t>
            </w:r>
            <w:r>
              <w:rPr>
                <w:rFonts w:ascii="Book Antiqua" w:hAnsi="Book Antiqua" w:hint="eastAsia"/>
                <w:bCs/>
                <w:szCs w:val="21"/>
              </w:rPr>
              <w:t>元。</w:t>
            </w:r>
          </w:p>
        </w:tc>
      </w:tr>
      <w:tr w:rsidR="004B0A06">
        <w:trPr>
          <w:trHeight w:val="944"/>
        </w:trPr>
        <w:tc>
          <w:tcPr>
            <w:tcW w:w="1384" w:type="dxa"/>
            <w:tcBorders>
              <w:left w:val="single" w:sz="4" w:space="0" w:color="A5A5A5" w:themeColor="accent3"/>
              <w:right w:val="single" w:sz="4" w:space="0" w:color="auto"/>
            </w:tcBorders>
            <w:shd w:val="clear" w:color="auto" w:fill="F2F2F2" w:themeFill="background1" w:themeFillShade="F2"/>
          </w:tcPr>
          <w:p w:rsidR="004B0A06" w:rsidRDefault="008D5666">
            <w:pPr>
              <w:spacing w:line="480" w:lineRule="exact"/>
              <w:rPr>
                <w:rFonts w:ascii="Book Antiqua" w:hAnsi="Book Antiqua"/>
                <w:bCs/>
                <w:szCs w:val="21"/>
              </w:rPr>
            </w:pPr>
            <w:r>
              <w:rPr>
                <w:rFonts w:ascii="Book Antiqua" w:hAnsi="Book Antiqua" w:hint="eastAsia"/>
                <w:b/>
                <w:szCs w:val="21"/>
              </w:rPr>
              <w:t>4.</w:t>
            </w:r>
            <w:r>
              <w:rPr>
                <w:rFonts w:ascii="Book Antiqua" w:hAnsi="Book Antiqua" w:hint="eastAsia"/>
                <w:b/>
                <w:szCs w:val="21"/>
              </w:rPr>
              <w:t>事实与理由</w:t>
            </w:r>
          </w:p>
        </w:tc>
        <w:tc>
          <w:tcPr>
            <w:tcW w:w="5315" w:type="dxa"/>
            <w:tcBorders>
              <w:top w:val="single" w:sz="4" w:space="0" w:color="A5A5A5" w:themeColor="accent3"/>
              <w:left w:val="single" w:sz="4" w:space="0" w:color="auto"/>
              <w:bottom w:val="single" w:sz="4" w:space="0" w:color="A5A5A5" w:themeColor="accent3"/>
              <w:right w:val="single" w:sz="4" w:space="0" w:color="A5A5A5" w:themeColor="accent3"/>
            </w:tcBorders>
          </w:tcPr>
          <w:p w:rsidR="004B0A06" w:rsidRDefault="008D5666">
            <w:pPr>
              <w:spacing w:line="480" w:lineRule="exact"/>
              <w:rPr>
                <w:rFonts w:ascii="Book Antiqua" w:hAnsi="Book Antiqua"/>
                <w:bCs/>
                <w:szCs w:val="21"/>
              </w:rPr>
            </w:pPr>
            <w:r>
              <w:rPr>
                <w:rFonts w:ascii="Book Antiqua" w:hAnsi="Book Antiqua" w:hint="eastAsia"/>
                <w:bCs/>
                <w:szCs w:val="21"/>
              </w:rPr>
              <w:t>须写明与被申请人直接相关的基本事实及相应的法律依据、合同依据，内容应简洁、明确。</w:t>
            </w:r>
          </w:p>
        </w:tc>
      </w:tr>
      <w:tr w:rsidR="004B0A06">
        <w:trPr>
          <w:trHeight w:val="727"/>
        </w:trPr>
        <w:tc>
          <w:tcPr>
            <w:tcW w:w="1384" w:type="dxa"/>
            <w:vMerge w:val="restart"/>
            <w:tcBorders>
              <w:left w:val="single" w:sz="4" w:space="0" w:color="A5A5A5" w:themeColor="accent3"/>
              <w:right w:val="single" w:sz="4" w:space="0" w:color="auto"/>
            </w:tcBorders>
            <w:shd w:val="clear" w:color="auto" w:fill="F2F2F2" w:themeFill="background1" w:themeFillShade="F2"/>
          </w:tcPr>
          <w:p w:rsidR="004B0A06" w:rsidRDefault="008D5666">
            <w:pPr>
              <w:spacing w:line="480" w:lineRule="exact"/>
              <w:rPr>
                <w:rFonts w:ascii="Book Antiqua" w:hAnsi="Book Antiqua"/>
                <w:bCs/>
                <w:szCs w:val="21"/>
              </w:rPr>
            </w:pPr>
            <w:r>
              <w:rPr>
                <w:rFonts w:ascii="Book Antiqua" w:hAnsi="Book Antiqua" w:hint="eastAsia"/>
                <w:b/>
                <w:szCs w:val="21"/>
              </w:rPr>
              <w:t>5.</w:t>
            </w:r>
            <w:r>
              <w:rPr>
                <w:rFonts w:ascii="Book Antiqua" w:hAnsi="Book Antiqua" w:hint="eastAsia"/>
                <w:b/>
                <w:szCs w:val="21"/>
              </w:rPr>
              <w:t>盖章、落款</w:t>
            </w:r>
          </w:p>
        </w:tc>
        <w:tc>
          <w:tcPr>
            <w:tcW w:w="5315" w:type="dxa"/>
            <w:tcBorders>
              <w:top w:val="single" w:sz="4" w:space="0" w:color="A5A5A5" w:themeColor="accent3"/>
              <w:left w:val="single" w:sz="4" w:space="0" w:color="auto"/>
              <w:bottom w:val="single" w:sz="4" w:space="0" w:color="A5A5A5" w:themeColor="accent3"/>
              <w:right w:val="single" w:sz="4" w:space="0" w:color="A5A5A5" w:themeColor="accent3"/>
            </w:tcBorders>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1</w:t>
            </w:r>
            <w:r>
              <w:rPr>
                <w:rFonts w:ascii="Book Antiqua" w:hAnsi="Book Antiqua" w:hint="eastAsia"/>
                <w:bCs/>
                <w:szCs w:val="21"/>
              </w:rPr>
              <w:t>）落款处须有</w:t>
            </w:r>
            <w:r>
              <w:rPr>
                <w:rFonts w:ascii="Book Antiqua" w:hAnsi="Book Antiqua" w:hint="eastAsia"/>
                <w:b/>
                <w:szCs w:val="21"/>
              </w:rPr>
              <w:t>申请人签字</w:t>
            </w:r>
            <w:r>
              <w:rPr>
                <w:rFonts w:ascii="Book Antiqua" w:hAnsi="Book Antiqua" w:hint="eastAsia"/>
                <w:b/>
                <w:szCs w:val="21"/>
              </w:rPr>
              <w:t>/</w:t>
            </w:r>
            <w:r>
              <w:rPr>
                <w:rFonts w:ascii="Book Antiqua" w:hAnsi="Book Antiqua" w:hint="eastAsia"/>
                <w:b/>
                <w:szCs w:val="21"/>
              </w:rPr>
              <w:t>盖章，并签署日期。</w:t>
            </w:r>
          </w:p>
        </w:tc>
      </w:tr>
      <w:tr w:rsidR="004B0A06">
        <w:trPr>
          <w:trHeight w:val="911"/>
        </w:trPr>
        <w:tc>
          <w:tcPr>
            <w:tcW w:w="1384" w:type="dxa"/>
            <w:vMerge/>
            <w:tcBorders>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4B0A06">
            <w:pPr>
              <w:spacing w:line="480" w:lineRule="exact"/>
              <w:rPr>
                <w:rFonts w:ascii="Book Antiqua" w:hAnsi="Book Antiqua"/>
                <w:bCs/>
                <w:szCs w:val="21"/>
              </w:rPr>
            </w:pPr>
          </w:p>
        </w:tc>
        <w:tc>
          <w:tcPr>
            <w:tcW w:w="5315" w:type="dxa"/>
            <w:tcBorders>
              <w:top w:val="single" w:sz="4" w:space="0" w:color="A5A5A5" w:themeColor="accent3"/>
              <w:left w:val="single" w:sz="4" w:space="0" w:color="auto"/>
              <w:bottom w:val="single" w:sz="4" w:space="0" w:color="A5A5A5" w:themeColor="accent3"/>
              <w:right w:val="single" w:sz="4" w:space="0" w:color="A5A5A5" w:themeColor="accent3"/>
            </w:tcBorders>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2</w:t>
            </w:r>
            <w:r>
              <w:rPr>
                <w:rFonts w:ascii="Book Antiqua" w:hAnsi="Book Antiqua" w:hint="eastAsia"/>
                <w:bCs/>
                <w:szCs w:val="21"/>
              </w:rPr>
              <w:t>）申请人为境外法人或其他组织的，须有</w:t>
            </w:r>
            <w:r>
              <w:rPr>
                <w:rFonts w:ascii="Book Antiqua" w:hAnsi="Book Antiqua" w:hint="eastAsia"/>
                <w:b/>
                <w:szCs w:val="21"/>
              </w:rPr>
              <w:t>授权代表签字。</w:t>
            </w:r>
          </w:p>
        </w:tc>
      </w:tr>
    </w:tbl>
    <w:p w:rsidR="004B0A06" w:rsidRDefault="004B0A06">
      <w:pPr>
        <w:spacing w:line="480" w:lineRule="exact"/>
        <w:rPr>
          <w:rFonts w:ascii="Book Antiqua" w:hAnsi="Book Antiqua"/>
          <w:b/>
          <w:szCs w:val="21"/>
        </w:rPr>
      </w:pPr>
    </w:p>
    <w:p w:rsidR="004B0A06" w:rsidRDefault="004B0A06">
      <w:pPr>
        <w:spacing w:line="480" w:lineRule="exact"/>
        <w:rPr>
          <w:rFonts w:ascii="Book Antiqua" w:hAnsi="Book Antiqua"/>
          <w:b/>
          <w:szCs w:val="21"/>
        </w:rPr>
      </w:pPr>
    </w:p>
    <w:p w:rsidR="004B0A06" w:rsidRDefault="004B0A06">
      <w:pPr>
        <w:spacing w:line="480" w:lineRule="exact"/>
        <w:rPr>
          <w:rFonts w:ascii="Book Antiqua" w:hAnsi="Book Antiqua"/>
          <w:b/>
          <w:szCs w:val="21"/>
        </w:rPr>
      </w:pPr>
    </w:p>
    <w:p w:rsidR="004B0A06" w:rsidRDefault="004B0A06">
      <w:pPr>
        <w:spacing w:line="480" w:lineRule="exact"/>
        <w:rPr>
          <w:rFonts w:ascii="Book Antiqua" w:hAnsi="Book Antiqua"/>
          <w:b/>
          <w:szCs w:val="21"/>
        </w:rPr>
      </w:pPr>
    </w:p>
    <w:p w:rsidR="004B0A06" w:rsidRDefault="008D5666">
      <w:pPr>
        <w:spacing w:line="480" w:lineRule="exact"/>
        <w:rPr>
          <w:rFonts w:ascii="Book Antiqua" w:hAnsi="Book Antiqua"/>
          <w:b/>
          <w:szCs w:val="21"/>
        </w:rPr>
      </w:pPr>
      <w:r>
        <w:rPr>
          <w:rFonts w:ascii="Book Antiqua" w:hAnsi="Book Antiqua" w:hint="eastAsia"/>
          <w:b/>
          <w:szCs w:val="21"/>
        </w:rPr>
        <w:lastRenderedPageBreak/>
        <w:t>（二）当事人主体信息材料及授权材料</w:t>
      </w:r>
    </w:p>
    <w:p w:rsidR="004B0A06" w:rsidRDefault="008D5666">
      <w:pPr>
        <w:spacing w:line="480" w:lineRule="exact"/>
        <w:rPr>
          <w:rFonts w:ascii="Book Antiqua" w:hAnsi="Book Antiqua"/>
          <w:b/>
          <w:szCs w:val="21"/>
        </w:rPr>
      </w:pPr>
      <w:r>
        <w:rPr>
          <w:rFonts w:ascii="Book Antiqua" w:hAnsi="Book Antiqua" w:hint="eastAsia"/>
          <w:b/>
          <w:szCs w:val="21"/>
        </w:rPr>
        <w:t>1.</w:t>
      </w:r>
      <w:r>
        <w:rPr>
          <w:rFonts w:ascii="Book Antiqua" w:hAnsi="Book Antiqua" w:hint="eastAsia"/>
          <w:b/>
          <w:szCs w:val="21"/>
        </w:rPr>
        <w:t>申请人主体信息材料</w:t>
      </w:r>
    </w:p>
    <w:tbl>
      <w:tblPr>
        <w:tblStyle w:val="a9"/>
        <w:tblW w:w="6739" w:type="dxa"/>
        <w:tblLook w:val="04A0" w:firstRow="1" w:lastRow="0" w:firstColumn="1" w:lastColumn="0" w:noHBand="0" w:noVBand="1"/>
      </w:tblPr>
      <w:tblGrid>
        <w:gridCol w:w="1186"/>
        <w:gridCol w:w="5553"/>
      </w:tblGrid>
      <w:tr w:rsidR="004B0A06">
        <w:trPr>
          <w:trHeight w:val="1012"/>
        </w:trPr>
        <w:tc>
          <w:tcPr>
            <w:tcW w:w="1186"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4B0A06">
            <w:pPr>
              <w:spacing w:line="480" w:lineRule="exact"/>
              <w:rPr>
                <w:rFonts w:ascii="Book Antiqua" w:hAnsi="Book Antiqua"/>
                <w:b/>
                <w:szCs w:val="21"/>
              </w:rPr>
            </w:pPr>
          </w:p>
          <w:p w:rsidR="004B0A06" w:rsidRDefault="008D5666">
            <w:pPr>
              <w:spacing w:line="480" w:lineRule="exact"/>
              <w:rPr>
                <w:rFonts w:ascii="Book Antiqua" w:hAnsi="Book Antiqua"/>
                <w:bCs/>
                <w:szCs w:val="21"/>
              </w:rPr>
            </w:pPr>
            <w:r>
              <w:rPr>
                <w:rFonts w:ascii="Book Antiqua" w:hAnsi="Book Antiqua" w:hint="eastAsia"/>
                <w:b/>
                <w:szCs w:val="21"/>
              </w:rPr>
              <w:t>自然人</w:t>
            </w:r>
          </w:p>
        </w:tc>
        <w:tc>
          <w:tcPr>
            <w:tcW w:w="5553" w:type="dxa"/>
            <w:tcBorders>
              <w:top w:val="single" w:sz="4" w:space="0" w:color="A5A5A5" w:themeColor="accent3"/>
              <w:left w:val="single" w:sz="4" w:space="0" w:color="auto"/>
              <w:bottom w:val="single" w:sz="4" w:space="0" w:color="A5A5A5" w:themeColor="accent3"/>
              <w:right w:val="single" w:sz="4" w:space="0" w:color="A5A5A5" w:themeColor="accent3"/>
            </w:tcBorders>
          </w:tcPr>
          <w:p w:rsidR="004B0A06" w:rsidRDefault="008D5666">
            <w:pPr>
              <w:spacing w:line="480" w:lineRule="exact"/>
              <w:rPr>
                <w:rFonts w:ascii="Book Antiqua" w:hAnsi="Book Antiqua"/>
                <w:bCs/>
                <w:szCs w:val="21"/>
              </w:rPr>
            </w:pPr>
            <w:r>
              <w:rPr>
                <w:rFonts w:ascii="Book Antiqua" w:hAnsi="Book Antiqua" w:hint="eastAsia"/>
                <w:bCs/>
                <w:szCs w:val="21"/>
              </w:rPr>
              <w:t>须提供有效期内的</w:t>
            </w:r>
            <w:r>
              <w:rPr>
                <w:rFonts w:ascii="Book Antiqua" w:hAnsi="Book Antiqua" w:hint="eastAsia"/>
                <w:b/>
                <w:szCs w:val="21"/>
              </w:rPr>
              <w:t>身份证复印件</w:t>
            </w:r>
            <w:r>
              <w:rPr>
                <w:rFonts w:ascii="Book Antiqua" w:hAnsi="Book Antiqua" w:hint="eastAsia"/>
                <w:bCs/>
                <w:szCs w:val="21"/>
              </w:rPr>
              <w:t>或其他身份证明文件（境外当事人可提供护照）。身份证正、反面需复印到同一张</w:t>
            </w:r>
            <w:r>
              <w:rPr>
                <w:rFonts w:ascii="Book Antiqua" w:hAnsi="Book Antiqua" w:hint="eastAsia"/>
                <w:bCs/>
                <w:szCs w:val="21"/>
              </w:rPr>
              <w:t>A4</w:t>
            </w:r>
            <w:r>
              <w:rPr>
                <w:rFonts w:ascii="Book Antiqua" w:hAnsi="Book Antiqua" w:hint="eastAsia"/>
                <w:bCs/>
                <w:szCs w:val="21"/>
              </w:rPr>
              <w:t>纸上。</w:t>
            </w:r>
          </w:p>
        </w:tc>
      </w:tr>
      <w:tr w:rsidR="004B0A06">
        <w:trPr>
          <w:trHeight w:val="1012"/>
        </w:trPr>
        <w:tc>
          <w:tcPr>
            <w:tcW w:w="1186" w:type="dxa"/>
            <w:vMerge w:val="restart"/>
            <w:tcBorders>
              <w:top w:val="single" w:sz="4" w:space="0" w:color="A5A5A5" w:themeColor="accent3"/>
              <w:left w:val="single" w:sz="4" w:space="0" w:color="A5A5A5" w:themeColor="accent3"/>
              <w:right w:val="single" w:sz="4" w:space="0" w:color="auto"/>
            </w:tcBorders>
            <w:shd w:val="clear" w:color="auto" w:fill="F2F2F2" w:themeFill="background1" w:themeFillShade="F2"/>
          </w:tcPr>
          <w:p w:rsidR="004B0A06" w:rsidRDefault="004B0A06">
            <w:pPr>
              <w:spacing w:line="480" w:lineRule="exact"/>
              <w:rPr>
                <w:rFonts w:ascii="Book Antiqua" w:hAnsi="Book Antiqua"/>
                <w:b/>
                <w:szCs w:val="21"/>
              </w:rPr>
            </w:pPr>
          </w:p>
          <w:p w:rsidR="004B0A06" w:rsidRDefault="008D5666">
            <w:pPr>
              <w:spacing w:line="480" w:lineRule="exact"/>
              <w:rPr>
                <w:rFonts w:ascii="Book Antiqua" w:hAnsi="Book Antiqua"/>
                <w:b/>
                <w:szCs w:val="21"/>
              </w:rPr>
            </w:pPr>
            <w:r>
              <w:rPr>
                <w:rFonts w:ascii="Book Antiqua" w:hAnsi="Book Antiqua" w:hint="eastAsia"/>
                <w:b/>
                <w:szCs w:val="21"/>
              </w:rPr>
              <w:t>法人或非法人组织</w:t>
            </w:r>
          </w:p>
        </w:tc>
        <w:tc>
          <w:tcPr>
            <w:tcW w:w="5553" w:type="dxa"/>
            <w:tcBorders>
              <w:top w:val="single" w:sz="4" w:space="0" w:color="A5A5A5" w:themeColor="accent3"/>
              <w:left w:val="single" w:sz="4" w:space="0" w:color="auto"/>
              <w:bottom w:val="single" w:sz="4" w:space="0" w:color="A5A5A5" w:themeColor="accent3"/>
              <w:right w:val="single" w:sz="4" w:space="0" w:color="A5A5A5" w:themeColor="accent3"/>
            </w:tcBorders>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1</w:t>
            </w:r>
            <w:r>
              <w:rPr>
                <w:rFonts w:ascii="Book Antiqua" w:hAnsi="Book Antiqua" w:hint="eastAsia"/>
                <w:bCs/>
                <w:szCs w:val="21"/>
              </w:rPr>
              <w:t>）须提供</w:t>
            </w:r>
            <w:r>
              <w:rPr>
                <w:rFonts w:ascii="Book Antiqua" w:hAnsi="Book Antiqua" w:hint="eastAsia"/>
                <w:b/>
                <w:szCs w:val="21"/>
              </w:rPr>
              <w:t>营业执照复印件</w:t>
            </w:r>
            <w:r>
              <w:rPr>
                <w:rFonts w:ascii="Book Antiqua" w:hAnsi="Book Antiqua" w:hint="eastAsia"/>
                <w:b/>
                <w:szCs w:val="21"/>
              </w:rPr>
              <w:t>/</w:t>
            </w:r>
            <w:r>
              <w:rPr>
                <w:rFonts w:ascii="Book Antiqua" w:hAnsi="Book Antiqua" w:hint="eastAsia"/>
                <w:b/>
                <w:szCs w:val="21"/>
              </w:rPr>
              <w:t>企事业证照</w:t>
            </w:r>
            <w:r>
              <w:rPr>
                <w:rFonts w:ascii="Book Antiqua" w:hAnsi="Book Antiqua" w:hint="eastAsia"/>
                <w:bCs/>
                <w:szCs w:val="21"/>
              </w:rPr>
              <w:t>（境外当事人可提供注册登记文件），并加盖公章。</w:t>
            </w:r>
          </w:p>
        </w:tc>
      </w:tr>
      <w:tr w:rsidR="004B0A06">
        <w:trPr>
          <w:trHeight w:val="511"/>
        </w:trPr>
        <w:tc>
          <w:tcPr>
            <w:tcW w:w="1186" w:type="dxa"/>
            <w:vMerge/>
            <w:tcBorders>
              <w:left w:val="single" w:sz="4" w:space="0" w:color="A5A5A5" w:themeColor="accent3"/>
              <w:right w:val="single" w:sz="4" w:space="0" w:color="auto"/>
            </w:tcBorders>
            <w:shd w:val="clear" w:color="auto" w:fill="F2F2F2" w:themeFill="background1" w:themeFillShade="F2"/>
          </w:tcPr>
          <w:p w:rsidR="004B0A06" w:rsidRDefault="004B0A06">
            <w:pPr>
              <w:spacing w:line="480" w:lineRule="exact"/>
              <w:rPr>
                <w:rFonts w:ascii="Book Antiqua" w:hAnsi="Book Antiqua"/>
                <w:bCs/>
                <w:szCs w:val="21"/>
              </w:rPr>
            </w:pPr>
          </w:p>
        </w:tc>
        <w:tc>
          <w:tcPr>
            <w:tcW w:w="5553" w:type="dxa"/>
            <w:tcBorders>
              <w:top w:val="single" w:sz="4" w:space="0" w:color="A5A5A5" w:themeColor="accent3"/>
              <w:left w:val="single" w:sz="4" w:space="0" w:color="auto"/>
              <w:bottom w:val="single" w:sz="4" w:space="0" w:color="A5A5A5" w:themeColor="accent3"/>
              <w:right w:val="single" w:sz="4" w:space="0" w:color="A5A5A5" w:themeColor="accent3"/>
            </w:tcBorders>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2</w:t>
            </w:r>
            <w:r>
              <w:rPr>
                <w:rFonts w:ascii="Book Antiqua" w:hAnsi="Book Antiqua" w:hint="eastAsia"/>
                <w:bCs/>
                <w:szCs w:val="21"/>
              </w:rPr>
              <w:t>）须提供</w:t>
            </w:r>
            <w:r>
              <w:rPr>
                <w:rFonts w:ascii="Book Antiqua" w:hAnsi="Book Antiqua" w:hint="eastAsia"/>
                <w:b/>
                <w:szCs w:val="21"/>
              </w:rPr>
              <w:t>法定代表人</w:t>
            </w:r>
            <w:r>
              <w:rPr>
                <w:rFonts w:ascii="Book Antiqua" w:hAnsi="Book Antiqua" w:hint="eastAsia"/>
                <w:b/>
                <w:szCs w:val="21"/>
              </w:rPr>
              <w:t>/</w:t>
            </w:r>
            <w:r>
              <w:rPr>
                <w:rFonts w:ascii="Book Antiqua" w:hAnsi="Book Antiqua" w:hint="eastAsia"/>
                <w:b/>
                <w:szCs w:val="21"/>
              </w:rPr>
              <w:t>负责人</w:t>
            </w:r>
            <w:r>
              <w:rPr>
                <w:rFonts w:ascii="Book Antiqua" w:hAnsi="Book Antiqua" w:hint="eastAsia"/>
                <w:b/>
                <w:szCs w:val="21"/>
              </w:rPr>
              <w:t>/</w:t>
            </w:r>
            <w:r>
              <w:rPr>
                <w:rFonts w:ascii="Book Antiqua" w:hAnsi="Book Antiqua" w:hint="eastAsia"/>
                <w:b/>
                <w:szCs w:val="21"/>
              </w:rPr>
              <w:t>执行事务合伙人证明书</w:t>
            </w:r>
            <w:r>
              <w:rPr>
                <w:rFonts w:ascii="Book Antiqua" w:hAnsi="Book Antiqua" w:hint="eastAsia"/>
                <w:bCs/>
                <w:szCs w:val="21"/>
              </w:rPr>
              <w:t>。</w:t>
            </w:r>
          </w:p>
        </w:tc>
      </w:tr>
      <w:tr w:rsidR="004B0A06">
        <w:trPr>
          <w:trHeight w:val="521"/>
        </w:trPr>
        <w:tc>
          <w:tcPr>
            <w:tcW w:w="1186" w:type="dxa"/>
            <w:vMerge/>
            <w:tcBorders>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4B0A06">
            <w:pPr>
              <w:spacing w:line="480" w:lineRule="exact"/>
              <w:rPr>
                <w:rFonts w:ascii="Book Antiqua" w:hAnsi="Book Antiqua"/>
                <w:bCs/>
                <w:szCs w:val="21"/>
              </w:rPr>
            </w:pPr>
          </w:p>
        </w:tc>
        <w:tc>
          <w:tcPr>
            <w:tcW w:w="5553" w:type="dxa"/>
            <w:tcBorders>
              <w:top w:val="single" w:sz="4" w:space="0" w:color="A5A5A5" w:themeColor="accent3"/>
              <w:left w:val="single" w:sz="4" w:space="0" w:color="auto"/>
              <w:bottom w:val="single" w:sz="4" w:space="0" w:color="A5A5A5" w:themeColor="accent3"/>
              <w:right w:val="single" w:sz="4" w:space="0" w:color="A5A5A5" w:themeColor="accent3"/>
            </w:tcBorders>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3</w:t>
            </w:r>
            <w:r>
              <w:rPr>
                <w:rFonts w:ascii="Book Antiqua" w:hAnsi="Book Antiqua" w:hint="eastAsia"/>
                <w:bCs/>
                <w:szCs w:val="21"/>
              </w:rPr>
              <w:t>）申请人为外籍公司或法人组织的，须提供经</w:t>
            </w:r>
            <w:r>
              <w:rPr>
                <w:rFonts w:ascii="Book Antiqua" w:hAnsi="Book Antiqua" w:hint="eastAsia"/>
                <w:b/>
                <w:szCs w:val="21"/>
              </w:rPr>
              <w:t>公证或认证</w:t>
            </w:r>
            <w:r>
              <w:rPr>
                <w:rFonts w:ascii="Book Antiqua" w:hAnsi="Book Antiqua" w:hint="eastAsia"/>
                <w:bCs/>
                <w:szCs w:val="21"/>
              </w:rPr>
              <w:t>的</w:t>
            </w:r>
            <w:r>
              <w:rPr>
                <w:rFonts w:ascii="Book Antiqua" w:hAnsi="Book Antiqua" w:hint="eastAsia"/>
                <w:b/>
                <w:szCs w:val="21"/>
              </w:rPr>
              <w:t>主体注册登记资料</w:t>
            </w:r>
            <w:r>
              <w:rPr>
                <w:rFonts w:ascii="Book Antiqua" w:hAnsi="Book Antiqua" w:hint="eastAsia"/>
                <w:bCs/>
                <w:szCs w:val="21"/>
              </w:rPr>
              <w:t>。</w:t>
            </w:r>
          </w:p>
        </w:tc>
      </w:tr>
    </w:tbl>
    <w:p w:rsidR="004B0A06" w:rsidRDefault="008D5666">
      <w:pPr>
        <w:spacing w:line="480" w:lineRule="exact"/>
        <w:rPr>
          <w:rFonts w:ascii="Book Antiqua" w:hAnsi="Book Antiqua"/>
          <w:b/>
          <w:szCs w:val="21"/>
        </w:rPr>
      </w:pPr>
      <w:r>
        <w:rPr>
          <w:rFonts w:ascii="Book Antiqua" w:hAnsi="Book Antiqua" w:hint="eastAsia"/>
          <w:b/>
          <w:szCs w:val="21"/>
        </w:rPr>
        <w:t>2.</w:t>
      </w:r>
      <w:r>
        <w:rPr>
          <w:rFonts w:ascii="Book Antiqua" w:hAnsi="Book Antiqua" w:hint="eastAsia"/>
          <w:b/>
          <w:szCs w:val="21"/>
        </w:rPr>
        <w:t>授权委托书</w:t>
      </w:r>
    </w:p>
    <w:tbl>
      <w:tblPr>
        <w:tblStyle w:val="a9"/>
        <w:tblW w:w="6760" w:type="dxa"/>
        <w:tblLook w:val="04A0" w:firstRow="1" w:lastRow="0" w:firstColumn="1" w:lastColumn="0" w:noHBand="0" w:noVBand="1"/>
      </w:tblPr>
      <w:tblGrid>
        <w:gridCol w:w="6760"/>
      </w:tblGrid>
      <w:tr w:rsidR="004B0A06">
        <w:trPr>
          <w:trHeight w:val="494"/>
        </w:trPr>
        <w:tc>
          <w:tcPr>
            <w:tcW w:w="6760"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1</w:t>
            </w:r>
            <w:r>
              <w:rPr>
                <w:rFonts w:ascii="Book Antiqua" w:hAnsi="Book Antiqua" w:hint="eastAsia"/>
                <w:bCs/>
                <w:szCs w:val="21"/>
              </w:rPr>
              <w:t>）须为</w:t>
            </w:r>
            <w:r>
              <w:rPr>
                <w:rFonts w:ascii="Book Antiqua" w:hAnsi="Book Antiqua" w:hint="eastAsia"/>
                <w:b/>
                <w:szCs w:val="21"/>
              </w:rPr>
              <w:t>“仲裁事项”</w:t>
            </w:r>
            <w:r>
              <w:rPr>
                <w:rFonts w:ascii="Book Antiqua" w:hAnsi="Book Antiqua" w:hint="eastAsia"/>
                <w:bCs/>
                <w:szCs w:val="21"/>
              </w:rPr>
              <w:t>的授权委托，勿套用诉讼格式。</w:t>
            </w:r>
          </w:p>
        </w:tc>
      </w:tr>
      <w:tr w:rsidR="004B0A06">
        <w:trPr>
          <w:trHeight w:val="494"/>
        </w:trPr>
        <w:tc>
          <w:tcPr>
            <w:tcW w:w="6760"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2</w:t>
            </w:r>
            <w:r>
              <w:rPr>
                <w:rFonts w:ascii="Book Antiqua" w:hAnsi="Book Antiqua" w:hint="eastAsia"/>
                <w:bCs/>
                <w:szCs w:val="21"/>
              </w:rPr>
              <w:t>）须写明代理人</w:t>
            </w:r>
            <w:r>
              <w:rPr>
                <w:rFonts w:ascii="Book Antiqua" w:hAnsi="Book Antiqua" w:hint="eastAsia"/>
                <w:b/>
                <w:szCs w:val="21"/>
              </w:rPr>
              <w:t>送达地址、电话。</w:t>
            </w:r>
            <w:r>
              <w:rPr>
                <w:rFonts w:ascii="Book Antiqua" w:hAnsi="Book Antiqua" w:hint="eastAsia"/>
                <w:bCs/>
                <w:szCs w:val="21"/>
              </w:rPr>
              <w:t>（必填项）</w:t>
            </w:r>
          </w:p>
        </w:tc>
      </w:tr>
      <w:tr w:rsidR="004B0A06">
        <w:trPr>
          <w:trHeight w:val="494"/>
        </w:trPr>
        <w:tc>
          <w:tcPr>
            <w:tcW w:w="6760"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3</w:t>
            </w:r>
            <w:r>
              <w:rPr>
                <w:rFonts w:ascii="Book Antiqua" w:hAnsi="Book Antiqua" w:hint="eastAsia"/>
                <w:bCs/>
                <w:szCs w:val="21"/>
              </w:rPr>
              <w:t>）须写明</w:t>
            </w:r>
            <w:r>
              <w:rPr>
                <w:rFonts w:ascii="Book Antiqua" w:hAnsi="Book Antiqua" w:hint="eastAsia"/>
                <w:b/>
                <w:szCs w:val="21"/>
              </w:rPr>
              <w:t>具体权限，不可</w:t>
            </w:r>
            <w:r>
              <w:rPr>
                <w:rFonts w:ascii="Book Antiqua" w:hAnsi="Book Antiqua" w:hint="eastAsia"/>
                <w:bCs/>
                <w:szCs w:val="21"/>
              </w:rPr>
              <w:t>只写“特别</w:t>
            </w:r>
            <w:r>
              <w:rPr>
                <w:rFonts w:ascii="Book Antiqua" w:hAnsi="Book Antiqua" w:hint="eastAsia"/>
                <w:bCs/>
                <w:szCs w:val="21"/>
              </w:rPr>
              <w:t>/</w:t>
            </w:r>
            <w:r>
              <w:rPr>
                <w:rFonts w:ascii="Book Antiqua" w:hAnsi="Book Antiqua" w:hint="eastAsia"/>
                <w:bCs/>
                <w:szCs w:val="21"/>
              </w:rPr>
              <w:t>一般</w:t>
            </w:r>
            <w:r>
              <w:rPr>
                <w:rFonts w:ascii="Book Antiqua" w:hAnsi="Book Antiqua" w:hint="eastAsia"/>
                <w:bCs/>
                <w:szCs w:val="21"/>
              </w:rPr>
              <w:t>/</w:t>
            </w:r>
            <w:r>
              <w:rPr>
                <w:rFonts w:ascii="Book Antiqua" w:hAnsi="Book Antiqua" w:hint="eastAsia"/>
                <w:bCs/>
                <w:szCs w:val="21"/>
              </w:rPr>
              <w:t>全权代理”。</w:t>
            </w:r>
          </w:p>
        </w:tc>
      </w:tr>
      <w:tr w:rsidR="004B0A06">
        <w:trPr>
          <w:trHeight w:val="494"/>
        </w:trPr>
        <w:tc>
          <w:tcPr>
            <w:tcW w:w="6760"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4</w:t>
            </w:r>
            <w:r>
              <w:rPr>
                <w:rFonts w:ascii="Book Antiqua" w:hAnsi="Book Antiqua" w:hint="eastAsia"/>
                <w:bCs/>
                <w:szCs w:val="21"/>
              </w:rPr>
              <w:t>）自然人委托</w:t>
            </w:r>
            <w:r>
              <w:rPr>
                <w:rFonts w:ascii="Book Antiqua" w:hAnsi="Book Antiqua" w:hint="eastAsia"/>
                <w:b/>
                <w:szCs w:val="21"/>
              </w:rPr>
              <w:t>公民代理</w:t>
            </w:r>
            <w:r>
              <w:rPr>
                <w:rFonts w:ascii="Book Antiqua" w:hAnsi="Book Antiqua" w:hint="eastAsia"/>
                <w:bCs/>
                <w:szCs w:val="21"/>
              </w:rPr>
              <w:t>的，须经</w:t>
            </w:r>
            <w:r>
              <w:rPr>
                <w:rFonts w:ascii="Book Antiqua" w:hAnsi="Book Antiqua" w:hint="eastAsia"/>
                <w:b/>
                <w:szCs w:val="21"/>
              </w:rPr>
              <w:t>公证</w:t>
            </w:r>
            <w:r>
              <w:rPr>
                <w:rFonts w:ascii="Book Antiqua" w:hAnsi="Book Antiqua" w:hint="eastAsia"/>
                <w:bCs/>
                <w:szCs w:val="21"/>
              </w:rPr>
              <w:t>或前往厦仲</w:t>
            </w:r>
            <w:r>
              <w:rPr>
                <w:rFonts w:ascii="Book Antiqua" w:hAnsi="Book Antiqua" w:hint="eastAsia"/>
                <w:b/>
                <w:szCs w:val="21"/>
              </w:rPr>
              <w:t>面签</w:t>
            </w:r>
            <w:r>
              <w:rPr>
                <w:rFonts w:ascii="Book Antiqua" w:hAnsi="Book Antiqua" w:hint="eastAsia"/>
                <w:bCs/>
                <w:szCs w:val="21"/>
              </w:rPr>
              <w:t>授权委托书。</w:t>
            </w:r>
          </w:p>
        </w:tc>
      </w:tr>
      <w:tr w:rsidR="004B0A06">
        <w:trPr>
          <w:trHeight w:val="504"/>
        </w:trPr>
        <w:tc>
          <w:tcPr>
            <w:tcW w:w="6760"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5</w:t>
            </w:r>
            <w:r>
              <w:rPr>
                <w:rFonts w:ascii="Book Antiqua" w:hAnsi="Book Antiqua" w:hint="eastAsia"/>
                <w:bCs/>
                <w:szCs w:val="21"/>
              </w:rPr>
              <w:t>）申请人为外籍的，授权委托书需经</w:t>
            </w:r>
            <w:r>
              <w:rPr>
                <w:rFonts w:ascii="Book Antiqua" w:hAnsi="Book Antiqua" w:hint="eastAsia"/>
                <w:b/>
                <w:szCs w:val="21"/>
              </w:rPr>
              <w:t>公证或认证</w:t>
            </w:r>
            <w:r>
              <w:rPr>
                <w:rFonts w:ascii="Book Antiqua" w:hAnsi="Book Antiqua" w:hint="eastAsia"/>
                <w:bCs/>
                <w:szCs w:val="21"/>
              </w:rPr>
              <w:t>。</w:t>
            </w:r>
          </w:p>
        </w:tc>
      </w:tr>
    </w:tbl>
    <w:p w:rsidR="004B0A06" w:rsidRDefault="004B0A06">
      <w:pPr>
        <w:spacing w:line="480" w:lineRule="exact"/>
        <w:rPr>
          <w:rFonts w:ascii="Book Antiqua" w:hAnsi="Book Antiqua"/>
          <w:b/>
          <w:szCs w:val="21"/>
        </w:rPr>
      </w:pPr>
    </w:p>
    <w:p w:rsidR="004B0A06" w:rsidRDefault="004B0A06">
      <w:pPr>
        <w:spacing w:line="480" w:lineRule="exact"/>
        <w:rPr>
          <w:rFonts w:ascii="Book Antiqua" w:hAnsi="Book Antiqua"/>
          <w:b/>
          <w:szCs w:val="21"/>
        </w:rPr>
      </w:pPr>
    </w:p>
    <w:p w:rsidR="004B0A06" w:rsidRDefault="004B0A06">
      <w:pPr>
        <w:spacing w:line="480" w:lineRule="exact"/>
        <w:rPr>
          <w:rFonts w:ascii="Book Antiqua" w:hAnsi="Book Antiqua"/>
          <w:b/>
          <w:szCs w:val="21"/>
        </w:rPr>
      </w:pPr>
    </w:p>
    <w:p w:rsidR="004B0A06" w:rsidRDefault="008D5666">
      <w:pPr>
        <w:spacing w:line="480" w:lineRule="exact"/>
        <w:rPr>
          <w:rFonts w:ascii="Book Antiqua" w:hAnsi="Book Antiqua"/>
          <w:b/>
          <w:szCs w:val="21"/>
        </w:rPr>
      </w:pPr>
      <w:r>
        <w:rPr>
          <w:rFonts w:ascii="Book Antiqua" w:hAnsi="Book Antiqua" w:hint="eastAsia"/>
          <w:b/>
          <w:szCs w:val="21"/>
        </w:rPr>
        <w:lastRenderedPageBreak/>
        <w:t>3.</w:t>
      </w:r>
      <w:r>
        <w:rPr>
          <w:rFonts w:ascii="Book Antiqua" w:hAnsi="Book Antiqua" w:hint="eastAsia"/>
          <w:b/>
          <w:szCs w:val="21"/>
        </w:rPr>
        <w:t>被申请人主体材料</w:t>
      </w:r>
    </w:p>
    <w:tbl>
      <w:tblPr>
        <w:tblStyle w:val="a9"/>
        <w:tblW w:w="6779" w:type="dxa"/>
        <w:tblLook w:val="04A0" w:firstRow="1" w:lastRow="0" w:firstColumn="1" w:lastColumn="0" w:noHBand="0" w:noVBand="1"/>
      </w:tblPr>
      <w:tblGrid>
        <w:gridCol w:w="1193"/>
        <w:gridCol w:w="5586"/>
      </w:tblGrid>
      <w:tr w:rsidR="004B0A06">
        <w:trPr>
          <w:trHeight w:val="1031"/>
        </w:trPr>
        <w:tc>
          <w:tcPr>
            <w:tcW w:w="1193"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4B0A06">
            <w:pPr>
              <w:spacing w:line="480" w:lineRule="exact"/>
              <w:rPr>
                <w:rFonts w:ascii="Book Antiqua" w:hAnsi="Book Antiqua"/>
                <w:b/>
                <w:szCs w:val="21"/>
              </w:rPr>
            </w:pPr>
          </w:p>
          <w:p w:rsidR="004B0A06" w:rsidRDefault="008D5666">
            <w:pPr>
              <w:spacing w:line="480" w:lineRule="exact"/>
              <w:rPr>
                <w:rFonts w:ascii="Book Antiqua" w:hAnsi="Book Antiqua"/>
                <w:bCs/>
                <w:szCs w:val="21"/>
              </w:rPr>
            </w:pPr>
            <w:r>
              <w:rPr>
                <w:rFonts w:ascii="Book Antiqua" w:hAnsi="Book Antiqua" w:hint="eastAsia"/>
                <w:b/>
                <w:szCs w:val="21"/>
              </w:rPr>
              <w:t>自然人</w:t>
            </w:r>
          </w:p>
        </w:tc>
        <w:tc>
          <w:tcPr>
            <w:tcW w:w="5586" w:type="dxa"/>
            <w:tcBorders>
              <w:top w:val="single" w:sz="4" w:space="0" w:color="A5A5A5" w:themeColor="accent3"/>
              <w:left w:val="single" w:sz="4" w:space="0" w:color="auto"/>
              <w:bottom w:val="single" w:sz="4" w:space="0" w:color="A5A5A5" w:themeColor="accent3"/>
              <w:right w:val="single" w:sz="4" w:space="0" w:color="A5A5A5" w:themeColor="accent3"/>
            </w:tcBorders>
          </w:tcPr>
          <w:p w:rsidR="004B0A06" w:rsidRDefault="008D5666">
            <w:pPr>
              <w:spacing w:line="320" w:lineRule="exact"/>
              <w:rPr>
                <w:rFonts w:ascii="Book Antiqua" w:hAnsi="Book Antiqua"/>
                <w:bCs/>
                <w:szCs w:val="21"/>
              </w:rPr>
            </w:pPr>
            <w:r>
              <w:rPr>
                <w:rFonts w:ascii="Book Antiqua" w:hAnsi="Book Antiqua" w:hint="eastAsia"/>
                <w:bCs/>
                <w:szCs w:val="21"/>
              </w:rPr>
              <w:t>须申请人提供被申请人有效期内</w:t>
            </w:r>
            <w:r>
              <w:rPr>
                <w:rFonts w:ascii="Book Antiqua" w:hAnsi="Book Antiqua" w:hint="eastAsia"/>
                <w:b/>
                <w:szCs w:val="21"/>
              </w:rPr>
              <w:t>身份证复印件</w:t>
            </w:r>
            <w:r>
              <w:rPr>
                <w:rFonts w:ascii="Book Antiqua" w:hAnsi="Book Antiqua" w:hint="eastAsia"/>
                <w:bCs/>
                <w:szCs w:val="21"/>
              </w:rPr>
              <w:t>或</w:t>
            </w:r>
            <w:r>
              <w:rPr>
                <w:rFonts w:ascii="Book Antiqua" w:hAnsi="Book Antiqua" w:hint="eastAsia"/>
                <w:b/>
                <w:szCs w:val="21"/>
              </w:rPr>
              <w:t>户籍信息</w:t>
            </w:r>
            <w:r>
              <w:rPr>
                <w:rFonts w:ascii="Book Antiqua" w:hAnsi="Book Antiqua" w:hint="eastAsia"/>
                <w:bCs/>
                <w:szCs w:val="21"/>
              </w:rPr>
              <w:t>或其他身份证明文件（境外当事人可提供护照；身份证正、反面需复印到同一张</w:t>
            </w:r>
            <w:r>
              <w:rPr>
                <w:rFonts w:ascii="Book Antiqua" w:hAnsi="Book Antiqua" w:hint="eastAsia"/>
                <w:bCs/>
                <w:szCs w:val="21"/>
              </w:rPr>
              <w:t>A4</w:t>
            </w:r>
            <w:r>
              <w:rPr>
                <w:rFonts w:ascii="Book Antiqua" w:hAnsi="Book Antiqua" w:hint="eastAsia"/>
                <w:bCs/>
                <w:szCs w:val="21"/>
              </w:rPr>
              <w:t>纸上）。</w:t>
            </w:r>
          </w:p>
        </w:tc>
      </w:tr>
      <w:tr w:rsidR="004B0A06">
        <w:trPr>
          <w:trHeight w:val="1960"/>
        </w:trPr>
        <w:tc>
          <w:tcPr>
            <w:tcW w:w="1193"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4B0A06">
            <w:pPr>
              <w:spacing w:line="480" w:lineRule="exact"/>
              <w:rPr>
                <w:rFonts w:ascii="Book Antiqua" w:hAnsi="Book Antiqua"/>
                <w:b/>
                <w:szCs w:val="21"/>
              </w:rPr>
            </w:pPr>
          </w:p>
          <w:p w:rsidR="004B0A06" w:rsidRDefault="008D5666">
            <w:pPr>
              <w:spacing w:line="480" w:lineRule="exact"/>
              <w:rPr>
                <w:rFonts w:ascii="Book Antiqua" w:hAnsi="Book Antiqua"/>
                <w:b/>
                <w:szCs w:val="21"/>
              </w:rPr>
            </w:pPr>
            <w:r>
              <w:rPr>
                <w:rFonts w:ascii="Book Antiqua" w:hAnsi="Book Antiqua" w:hint="eastAsia"/>
                <w:b/>
                <w:szCs w:val="21"/>
              </w:rPr>
              <w:t>法人或非法人组织</w:t>
            </w:r>
          </w:p>
        </w:tc>
        <w:tc>
          <w:tcPr>
            <w:tcW w:w="5586" w:type="dxa"/>
            <w:tcBorders>
              <w:top w:val="single" w:sz="4" w:space="0" w:color="A5A5A5" w:themeColor="accent3"/>
              <w:left w:val="single" w:sz="4" w:space="0" w:color="auto"/>
              <w:bottom w:val="single" w:sz="4" w:space="0" w:color="A5A5A5" w:themeColor="accent3"/>
              <w:right w:val="single" w:sz="4" w:space="0" w:color="A5A5A5" w:themeColor="accent3"/>
            </w:tcBorders>
          </w:tcPr>
          <w:p w:rsidR="004B0A06" w:rsidRDefault="008D5666">
            <w:pPr>
              <w:spacing w:line="320" w:lineRule="exact"/>
              <w:rPr>
                <w:rFonts w:ascii="Book Antiqua" w:hAnsi="Book Antiqua"/>
                <w:bCs/>
                <w:szCs w:val="21"/>
              </w:rPr>
            </w:pPr>
            <w:r>
              <w:rPr>
                <w:rFonts w:ascii="Book Antiqua" w:hAnsi="Book Antiqua" w:hint="eastAsia"/>
                <w:bCs/>
                <w:szCs w:val="21"/>
              </w:rPr>
              <w:t>须申请人提供被申请人的企业信息证明文件，可登陆如下网站，查询被申请人信息，进行打印：</w:t>
            </w:r>
          </w:p>
          <w:p w:rsidR="004B0A06" w:rsidRDefault="008D5666">
            <w:pPr>
              <w:spacing w:line="32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1</w:t>
            </w:r>
            <w:r>
              <w:rPr>
                <w:rFonts w:ascii="Book Antiqua" w:hAnsi="Book Antiqua" w:hint="eastAsia"/>
                <w:bCs/>
                <w:szCs w:val="21"/>
              </w:rPr>
              <w:t>）国家企业信用信息网：</w:t>
            </w:r>
            <w:hyperlink r:id="rId10" w:history="1">
              <w:r>
                <w:rPr>
                  <w:rFonts w:ascii="Book Antiqua" w:hAnsi="Book Antiqua" w:hint="eastAsia"/>
                  <w:bCs/>
                  <w:szCs w:val="21"/>
                </w:rPr>
                <w:t>www.gsxt.gov.cn/index.html</w:t>
              </w:r>
            </w:hyperlink>
            <w:r>
              <w:rPr>
                <w:rFonts w:ascii="Book Antiqua" w:hAnsi="Book Antiqua" w:hint="eastAsia"/>
                <w:bCs/>
                <w:szCs w:val="21"/>
              </w:rPr>
              <w:t xml:space="preserve"> </w:t>
            </w:r>
            <w:r>
              <w:rPr>
                <w:rFonts w:ascii="Book Antiqua" w:hAnsi="Book Antiqua" w:hint="eastAsia"/>
                <w:bCs/>
                <w:szCs w:val="21"/>
              </w:rPr>
              <w:t>（法人可用）</w:t>
            </w:r>
          </w:p>
          <w:p w:rsidR="004B0A06" w:rsidRDefault="008D5666">
            <w:pPr>
              <w:spacing w:line="32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2</w:t>
            </w:r>
            <w:r>
              <w:rPr>
                <w:rFonts w:ascii="Book Antiqua" w:hAnsi="Book Antiqua" w:hint="eastAsia"/>
                <w:bCs/>
                <w:szCs w:val="21"/>
              </w:rPr>
              <w:t>）全国组织机构统一社会信用代码数据服务中心：</w:t>
            </w:r>
            <w:hyperlink r:id="rId11" w:history="1">
              <w:r>
                <w:rPr>
                  <w:rFonts w:ascii="Book Antiqua" w:hAnsi="Book Antiqua" w:hint="eastAsia"/>
                  <w:bCs/>
                  <w:szCs w:val="21"/>
                </w:rPr>
                <w:t>www.cods.org.cn</w:t>
              </w:r>
            </w:hyperlink>
            <w:r>
              <w:rPr>
                <w:rFonts w:ascii="Book Antiqua" w:hAnsi="Book Antiqua" w:hint="eastAsia"/>
                <w:bCs/>
                <w:szCs w:val="21"/>
              </w:rPr>
              <w:t xml:space="preserve">   </w:t>
            </w:r>
            <w:r>
              <w:rPr>
                <w:rFonts w:ascii="Book Antiqua" w:hAnsi="Book Antiqua" w:hint="eastAsia"/>
                <w:bCs/>
                <w:szCs w:val="21"/>
              </w:rPr>
              <w:t>（其他组织可用）</w:t>
            </w:r>
          </w:p>
        </w:tc>
      </w:tr>
    </w:tbl>
    <w:p w:rsidR="004B0A06" w:rsidRDefault="008D5666">
      <w:pPr>
        <w:spacing w:line="480" w:lineRule="exact"/>
        <w:rPr>
          <w:rFonts w:ascii="Book Antiqua" w:hAnsi="Book Antiqua"/>
          <w:b/>
          <w:szCs w:val="21"/>
        </w:rPr>
      </w:pPr>
      <w:r>
        <w:rPr>
          <w:rFonts w:ascii="Book Antiqua" w:hAnsi="Book Antiqua" w:hint="eastAsia"/>
          <w:b/>
          <w:szCs w:val="21"/>
        </w:rPr>
        <w:t>（三）证据材料</w:t>
      </w:r>
    </w:p>
    <w:p w:rsidR="004B0A06" w:rsidRDefault="008D5666">
      <w:pPr>
        <w:spacing w:line="480" w:lineRule="exact"/>
        <w:rPr>
          <w:rFonts w:ascii="Book Antiqua" w:hAnsi="Book Antiqua"/>
          <w:b/>
          <w:szCs w:val="21"/>
        </w:rPr>
      </w:pPr>
      <w:r>
        <w:rPr>
          <w:rFonts w:ascii="Book Antiqua" w:hAnsi="Book Antiqua" w:hint="eastAsia"/>
          <w:b/>
          <w:szCs w:val="21"/>
        </w:rPr>
        <w:t>1.</w:t>
      </w:r>
      <w:r>
        <w:rPr>
          <w:rFonts w:ascii="Book Antiqua" w:hAnsi="Book Antiqua" w:hint="eastAsia"/>
          <w:b/>
          <w:szCs w:val="21"/>
        </w:rPr>
        <w:t>证据清单</w:t>
      </w:r>
      <w:r>
        <w:rPr>
          <w:rFonts w:ascii="Book Antiqua" w:hAnsi="Book Antiqua" w:hint="eastAsia"/>
          <w:b/>
          <w:szCs w:val="21"/>
        </w:rPr>
        <w:t>/</w:t>
      </w:r>
      <w:r>
        <w:rPr>
          <w:rFonts w:ascii="Book Antiqua" w:hAnsi="Book Antiqua" w:hint="eastAsia"/>
          <w:b/>
          <w:szCs w:val="21"/>
        </w:rPr>
        <w:t>证据目录</w:t>
      </w:r>
    </w:p>
    <w:tbl>
      <w:tblPr>
        <w:tblStyle w:val="a9"/>
        <w:tblW w:w="6820" w:type="dxa"/>
        <w:tblLook w:val="04A0" w:firstRow="1" w:lastRow="0" w:firstColumn="1" w:lastColumn="0" w:noHBand="0" w:noVBand="1"/>
      </w:tblPr>
      <w:tblGrid>
        <w:gridCol w:w="6820"/>
      </w:tblGrid>
      <w:tr w:rsidR="004B0A06">
        <w:trPr>
          <w:trHeight w:val="976"/>
        </w:trPr>
        <w:tc>
          <w:tcPr>
            <w:tcW w:w="6820"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8D5666">
            <w:pPr>
              <w:spacing w:line="320" w:lineRule="exact"/>
              <w:ind w:left="630" w:hangingChars="300" w:hanging="630"/>
              <w:rPr>
                <w:rFonts w:ascii="Book Antiqua" w:hAnsi="Book Antiqua"/>
                <w:bCs/>
                <w:szCs w:val="21"/>
              </w:rPr>
            </w:pPr>
            <w:r>
              <w:rPr>
                <w:rFonts w:ascii="Book Antiqua" w:hAnsi="Book Antiqua" w:hint="eastAsia"/>
                <w:bCs/>
                <w:szCs w:val="21"/>
              </w:rPr>
              <w:t>（</w:t>
            </w:r>
            <w:r>
              <w:rPr>
                <w:rFonts w:ascii="Book Antiqua" w:hAnsi="Book Antiqua" w:hint="eastAsia"/>
                <w:bCs/>
                <w:szCs w:val="21"/>
              </w:rPr>
              <w:t>1</w:t>
            </w:r>
            <w:r>
              <w:rPr>
                <w:rFonts w:ascii="Book Antiqua" w:hAnsi="Book Antiqua" w:hint="eastAsia"/>
                <w:bCs/>
                <w:szCs w:val="21"/>
              </w:rPr>
              <w:t>）</w:t>
            </w:r>
            <w:r>
              <w:rPr>
                <w:rFonts w:ascii="Book Antiqua" w:hAnsi="Book Antiqua" w:hint="eastAsia"/>
                <w:b/>
                <w:szCs w:val="21"/>
              </w:rPr>
              <w:t>请勿将</w:t>
            </w:r>
            <w:r>
              <w:rPr>
                <w:rFonts w:ascii="Book Antiqua" w:hAnsi="Book Antiqua" w:hint="eastAsia"/>
                <w:bCs/>
                <w:szCs w:val="21"/>
              </w:rPr>
              <w:t>“申请人身份证明材料（如：申请人营业执照、法定代表人证明书、身份证复印件）”列在证据清单中。</w:t>
            </w:r>
          </w:p>
        </w:tc>
      </w:tr>
      <w:tr w:rsidR="004B0A06">
        <w:trPr>
          <w:trHeight w:val="493"/>
        </w:trPr>
        <w:tc>
          <w:tcPr>
            <w:tcW w:w="6820"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8D5666">
            <w:pPr>
              <w:spacing w:line="32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2</w:t>
            </w:r>
            <w:r>
              <w:rPr>
                <w:rFonts w:ascii="Book Antiqua" w:hAnsi="Book Antiqua" w:hint="eastAsia"/>
                <w:bCs/>
                <w:szCs w:val="21"/>
              </w:rPr>
              <w:t>）须列明所提交的证据名称、页码范围、证明对象。</w:t>
            </w:r>
          </w:p>
        </w:tc>
      </w:tr>
      <w:tr w:rsidR="004B0A06">
        <w:trPr>
          <w:trHeight w:val="493"/>
        </w:trPr>
        <w:tc>
          <w:tcPr>
            <w:tcW w:w="6820"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8D5666">
            <w:pPr>
              <w:spacing w:line="32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3</w:t>
            </w:r>
            <w:r>
              <w:rPr>
                <w:rFonts w:ascii="Book Antiqua" w:hAnsi="Book Antiqua" w:hint="eastAsia"/>
                <w:bCs/>
                <w:szCs w:val="21"/>
              </w:rPr>
              <w:t>）须申请人</w:t>
            </w:r>
            <w:r>
              <w:rPr>
                <w:rFonts w:ascii="Book Antiqua" w:hAnsi="Book Antiqua" w:hint="eastAsia"/>
                <w:bCs/>
                <w:szCs w:val="21"/>
              </w:rPr>
              <w:t>/</w:t>
            </w:r>
            <w:r>
              <w:rPr>
                <w:rFonts w:ascii="Book Antiqua" w:hAnsi="Book Antiqua" w:hint="eastAsia"/>
                <w:bCs/>
                <w:szCs w:val="21"/>
              </w:rPr>
              <w:t>代理人签字</w:t>
            </w:r>
            <w:r>
              <w:rPr>
                <w:rFonts w:ascii="Book Antiqua" w:hAnsi="Book Antiqua" w:hint="eastAsia"/>
                <w:bCs/>
                <w:szCs w:val="21"/>
              </w:rPr>
              <w:t>/</w:t>
            </w:r>
            <w:r>
              <w:rPr>
                <w:rFonts w:ascii="Book Antiqua" w:hAnsi="Book Antiqua" w:hint="eastAsia"/>
                <w:bCs/>
                <w:szCs w:val="21"/>
              </w:rPr>
              <w:t>盖章，并写明提交日期。</w:t>
            </w:r>
          </w:p>
        </w:tc>
      </w:tr>
      <w:tr w:rsidR="004B0A06">
        <w:trPr>
          <w:trHeight w:val="765"/>
        </w:trPr>
        <w:tc>
          <w:tcPr>
            <w:tcW w:w="6820" w:type="dxa"/>
            <w:tcBorders>
              <w:top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8D5666">
            <w:pPr>
              <w:spacing w:line="320" w:lineRule="exact"/>
              <w:ind w:left="420" w:hangingChars="200" w:hanging="420"/>
              <w:rPr>
                <w:rFonts w:ascii="Book Antiqua" w:hAnsi="Book Antiqua"/>
                <w:bCs/>
                <w:szCs w:val="21"/>
              </w:rPr>
            </w:pPr>
            <w:r>
              <w:rPr>
                <w:rFonts w:ascii="Book Antiqua" w:hAnsi="Book Antiqua" w:hint="eastAsia"/>
                <w:bCs/>
                <w:szCs w:val="21"/>
              </w:rPr>
              <w:t>（</w:t>
            </w:r>
            <w:r>
              <w:rPr>
                <w:rFonts w:ascii="Book Antiqua" w:hAnsi="Book Antiqua" w:hint="eastAsia"/>
                <w:bCs/>
                <w:szCs w:val="21"/>
              </w:rPr>
              <w:t>4</w:t>
            </w:r>
            <w:r>
              <w:rPr>
                <w:rFonts w:ascii="Book Antiqua" w:hAnsi="Book Antiqua" w:hint="eastAsia"/>
                <w:bCs/>
                <w:szCs w:val="21"/>
              </w:rPr>
              <w:t>）清单上所列的证据，须与所附证据材料相互对应、保持页码一致。</w:t>
            </w:r>
            <w:r>
              <w:rPr>
                <w:rFonts w:ascii="Book Antiqua" w:hAnsi="Book Antiqua" w:hint="eastAsia"/>
                <w:b/>
                <w:szCs w:val="21"/>
              </w:rPr>
              <w:t>请勿</w:t>
            </w:r>
            <w:r>
              <w:rPr>
                <w:rFonts w:ascii="Book Antiqua" w:hAnsi="Book Antiqua" w:hint="eastAsia"/>
                <w:bCs/>
                <w:szCs w:val="21"/>
              </w:rPr>
              <w:t>将申请阶段无法提交的证据提前写在清单上。</w:t>
            </w:r>
          </w:p>
        </w:tc>
      </w:tr>
    </w:tbl>
    <w:p w:rsidR="004B0A06" w:rsidRDefault="008D5666">
      <w:pPr>
        <w:spacing w:line="480" w:lineRule="exact"/>
        <w:rPr>
          <w:rFonts w:ascii="Book Antiqua" w:hAnsi="Book Antiqua"/>
          <w:b/>
          <w:szCs w:val="21"/>
        </w:rPr>
      </w:pPr>
      <w:r>
        <w:rPr>
          <w:rFonts w:ascii="Book Antiqua" w:hAnsi="Book Antiqua" w:hint="eastAsia"/>
          <w:b/>
          <w:szCs w:val="21"/>
        </w:rPr>
        <w:t>2.</w:t>
      </w:r>
      <w:r>
        <w:rPr>
          <w:rFonts w:ascii="Book Antiqua" w:hAnsi="Book Antiqua" w:hint="eastAsia"/>
          <w:b/>
          <w:szCs w:val="21"/>
        </w:rPr>
        <w:t>具体的证据材料</w:t>
      </w:r>
    </w:p>
    <w:tbl>
      <w:tblPr>
        <w:tblStyle w:val="a9"/>
        <w:tblW w:w="6860" w:type="dxa"/>
        <w:tblLook w:val="04A0" w:firstRow="1" w:lastRow="0" w:firstColumn="1" w:lastColumn="0" w:noHBand="0" w:noVBand="1"/>
      </w:tblPr>
      <w:tblGrid>
        <w:gridCol w:w="6860"/>
      </w:tblGrid>
      <w:tr w:rsidR="004B0A06">
        <w:trPr>
          <w:trHeight w:val="500"/>
        </w:trPr>
        <w:tc>
          <w:tcPr>
            <w:tcW w:w="6860"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1</w:t>
            </w:r>
            <w:r>
              <w:rPr>
                <w:rFonts w:ascii="Book Antiqua" w:hAnsi="Book Antiqua" w:hint="eastAsia"/>
                <w:bCs/>
                <w:szCs w:val="21"/>
              </w:rPr>
              <w:t>）须提交仲裁协议或载有仲裁条款的合同复印件；现场提交材料的，应尽量携带合同原件以供核对。</w:t>
            </w:r>
          </w:p>
        </w:tc>
      </w:tr>
      <w:tr w:rsidR="004B0A06">
        <w:trPr>
          <w:trHeight w:val="510"/>
        </w:trPr>
        <w:tc>
          <w:tcPr>
            <w:tcW w:w="6860"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2</w:t>
            </w:r>
            <w:r>
              <w:rPr>
                <w:rFonts w:ascii="Book Antiqua" w:hAnsi="Book Antiqua" w:hint="eastAsia"/>
                <w:bCs/>
                <w:szCs w:val="21"/>
              </w:rPr>
              <w:t>）所有证据须连续标明页码，并将页码范围标注在证据材料清单上。</w:t>
            </w:r>
          </w:p>
        </w:tc>
      </w:tr>
    </w:tbl>
    <w:p w:rsidR="004B0A06" w:rsidRDefault="008D5666">
      <w:pPr>
        <w:spacing w:line="480" w:lineRule="exact"/>
        <w:rPr>
          <w:rFonts w:ascii="Book Antiqua" w:hAnsi="Book Antiqua"/>
          <w:b/>
          <w:szCs w:val="21"/>
        </w:rPr>
      </w:pPr>
      <w:r>
        <w:rPr>
          <w:rFonts w:ascii="Book Antiqua" w:hAnsi="Book Antiqua" w:hint="eastAsia"/>
          <w:b/>
          <w:szCs w:val="21"/>
        </w:rPr>
        <w:lastRenderedPageBreak/>
        <w:t>3.</w:t>
      </w:r>
      <w:r>
        <w:rPr>
          <w:rFonts w:ascii="Book Antiqua" w:hAnsi="Book Antiqua" w:hint="eastAsia"/>
          <w:b/>
          <w:szCs w:val="21"/>
        </w:rPr>
        <w:t>多份合同合并立案（以符合《仲裁规则》第十五条多份合同单次仲裁规定为前提）</w:t>
      </w:r>
    </w:p>
    <w:tbl>
      <w:tblPr>
        <w:tblStyle w:val="a9"/>
        <w:tblW w:w="6920" w:type="dxa"/>
        <w:tblLook w:val="04A0" w:firstRow="1" w:lastRow="0" w:firstColumn="1" w:lastColumn="0" w:noHBand="0" w:noVBand="1"/>
      </w:tblPr>
      <w:tblGrid>
        <w:gridCol w:w="1591"/>
        <w:gridCol w:w="5329"/>
      </w:tblGrid>
      <w:tr w:rsidR="004B0A06">
        <w:trPr>
          <w:trHeight w:val="1511"/>
        </w:trPr>
        <w:tc>
          <w:tcPr>
            <w:tcW w:w="6920"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1</w:t>
            </w:r>
            <w:r>
              <w:rPr>
                <w:rFonts w:ascii="Book Antiqua" w:hAnsi="Book Antiqua" w:hint="eastAsia"/>
                <w:bCs/>
                <w:szCs w:val="21"/>
              </w:rPr>
              <w:t>）应提交纸质版载有仲裁条款的仲裁依据列表：每份合同均须标明序号并载明每份合同的合同名称、签订日期、合同编号等要素（合同编号按“</w:t>
            </w:r>
            <w:r>
              <w:rPr>
                <w:rFonts w:ascii="Book Antiqua" w:hAnsi="Book Antiqua" w:hint="eastAsia"/>
                <w:bCs/>
                <w:szCs w:val="21"/>
              </w:rPr>
              <w:t>1</w:t>
            </w:r>
            <w:r>
              <w:rPr>
                <w:rFonts w:ascii="Book Antiqua" w:hAnsi="Book Antiqua" w:hint="eastAsia"/>
                <w:bCs/>
                <w:szCs w:val="21"/>
              </w:rPr>
              <w:t>、</w:t>
            </w:r>
            <w:r>
              <w:rPr>
                <w:rFonts w:ascii="Book Antiqua" w:hAnsi="Book Antiqua" w:hint="eastAsia"/>
                <w:bCs/>
                <w:szCs w:val="21"/>
              </w:rPr>
              <w:t>2</w:t>
            </w:r>
            <w:r>
              <w:rPr>
                <w:rFonts w:ascii="Book Antiqua" w:hAnsi="Book Antiqua" w:hint="eastAsia"/>
                <w:bCs/>
                <w:szCs w:val="21"/>
              </w:rPr>
              <w:t>、</w:t>
            </w:r>
            <w:r>
              <w:rPr>
                <w:rFonts w:ascii="Book Antiqua" w:hAnsi="Book Antiqua" w:hint="eastAsia"/>
                <w:bCs/>
                <w:szCs w:val="21"/>
              </w:rPr>
              <w:t>3</w:t>
            </w:r>
            <w:r>
              <w:rPr>
                <w:rFonts w:ascii="Book Antiqua" w:hAnsi="Book Antiqua" w:hint="eastAsia"/>
                <w:bCs/>
                <w:szCs w:val="21"/>
              </w:rPr>
              <w:t>……”顺序标注即可）</w:t>
            </w:r>
          </w:p>
        </w:tc>
      </w:tr>
      <w:tr w:rsidR="004B0A06">
        <w:trPr>
          <w:trHeight w:val="701"/>
        </w:trPr>
        <w:tc>
          <w:tcPr>
            <w:tcW w:w="1591" w:type="dxa"/>
            <w:vMerge w:val="restart"/>
            <w:tcBorders>
              <w:top w:val="single" w:sz="4" w:space="0" w:color="A5A5A5" w:themeColor="accent3"/>
              <w:left w:val="single" w:sz="4" w:space="0" w:color="A5A5A5" w:themeColor="accent3"/>
              <w:right w:val="single" w:sz="4" w:space="0" w:color="A5A5A5" w:themeColor="accent3"/>
            </w:tcBorders>
            <w:shd w:val="clear" w:color="auto" w:fill="F2F2F2" w:themeFill="background1" w:themeFillShade="F2"/>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2</w:t>
            </w:r>
            <w:r>
              <w:rPr>
                <w:rFonts w:ascii="Book Antiqua" w:hAnsi="Book Antiqua" w:hint="eastAsia"/>
                <w:bCs/>
                <w:szCs w:val="21"/>
              </w:rPr>
              <w:t>）证据提交方式</w:t>
            </w:r>
          </w:p>
        </w:tc>
        <w:tc>
          <w:tcPr>
            <w:tcW w:w="5329" w:type="dxa"/>
            <w:vMerge w:val="restart"/>
            <w:tcBorders>
              <w:top w:val="single" w:sz="4" w:space="0" w:color="A5A5A5" w:themeColor="accent3"/>
              <w:left w:val="single" w:sz="4" w:space="0" w:color="A5A5A5" w:themeColor="accent3"/>
              <w:right w:val="single" w:sz="4" w:space="0" w:color="A5A5A5" w:themeColor="accent3"/>
            </w:tcBorders>
          </w:tcPr>
          <w:p w:rsidR="004B0A06" w:rsidRDefault="008D5666">
            <w:pPr>
              <w:spacing w:line="480" w:lineRule="exact"/>
              <w:rPr>
                <w:rFonts w:ascii="Book Antiqua" w:hAnsi="Book Antiqua"/>
                <w:bCs/>
                <w:szCs w:val="21"/>
              </w:rPr>
            </w:pPr>
            <w:r>
              <w:rPr>
                <w:rFonts w:ascii="Book Antiqua" w:hAnsi="Book Antiqua" w:hint="eastAsia"/>
                <w:bCs/>
                <w:szCs w:val="21"/>
              </w:rPr>
              <w:t>提交纸质版合同，并按仲裁依据列表中的序号进行排列装订。</w:t>
            </w:r>
          </w:p>
        </w:tc>
      </w:tr>
      <w:tr w:rsidR="004B0A06">
        <w:trPr>
          <w:trHeight w:val="480"/>
        </w:trPr>
        <w:tc>
          <w:tcPr>
            <w:tcW w:w="1591" w:type="dxa"/>
            <w:vMerge/>
            <w:tcBorders>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B0A06" w:rsidRDefault="004B0A06">
            <w:pPr>
              <w:spacing w:line="480" w:lineRule="exact"/>
              <w:rPr>
                <w:rFonts w:ascii="Book Antiqua" w:hAnsi="Book Antiqua"/>
                <w:bCs/>
                <w:szCs w:val="21"/>
              </w:rPr>
            </w:pPr>
          </w:p>
        </w:tc>
        <w:tc>
          <w:tcPr>
            <w:tcW w:w="5329" w:type="dxa"/>
            <w:vMerge/>
            <w:tcBorders>
              <w:left w:val="single" w:sz="4" w:space="0" w:color="A5A5A5" w:themeColor="accent3"/>
              <w:bottom w:val="single" w:sz="4" w:space="0" w:color="A5A5A5" w:themeColor="accent3"/>
              <w:right w:val="single" w:sz="4" w:space="0" w:color="A5A5A5" w:themeColor="accent3"/>
            </w:tcBorders>
          </w:tcPr>
          <w:p w:rsidR="004B0A06" w:rsidRDefault="004B0A06">
            <w:pPr>
              <w:spacing w:line="480" w:lineRule="exact"/>
              <w:rPr>
                <w:rFonts w:ascii="Book Antiqua" w:hAnsi="Book Antiqua"/>
                <w:bCs/>
                <w:szCs w:val="21"/>
              </w:rPr>
            </w:pPr>
          </w:p>
        </w:tc>
      </w:tr>
      <w:tr w:rsidR="004B0A06">
        <w:trPr>
          <w:trHeight w:val="676"/>
        </w:trPr>
        <w:tc>
          <w:tcPr>
            <w:tcW w:w="1591" w:type="dxa"/>
            <w:vMerge w:val="restart"/>
            <w:tcBorders>
              <w:top w:val="single" w:sz="4" w:space="0" w:color="A5A5A5" w:themeColor="accent3"/>
              <w:left w:val="single" w:sz="4" w:space="0" w:color="A5A5A5" w:themeColor="accent3"/>
              <w:right w:val="single" w:sz="4" w:space="0" w:color="A5A5A5" w:themeColor="accent3"/>
            </w:tcBorders>
            <w:shd w:val="clear" w:color="auto" w:fill="F2F2F2" w:themeFill="background1" w:themeFillShade="F2"/>
          </w:tcPr>
          <w:p w:rsidR="004B0A06" w:rsidRDefault="004B0A06">
            <w:pPr>
              <w:spacing w:line="480" w:lineRule="exact"/>
              <w:rPr>
                <w:rFonts w:ascii="Book Antiqua" w:hAnsi="Book Antiqua"/>
                <w:bCs/>
                <w:szCs w:val="21"/>
              </w:rPr>
            </w:pPr>
          </w:p>
          <w:p w:rsidR="004B0A06" w:rsidRDefault="004B0A06">
            <w:pPr>
              <w:spacing w:line="480" w:lineRule="exact"/>
              <w:rPr>
                <w:rFonts w:ascii="Book Antiqua" w:hAnsi="Book Antiqua"/>
                <w:bCs/>
                <w:szCs w:val="21"/>
              </w:rPr>
            </w:pPr>
          </w:p>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3</w:t>
            </w:r>
            <w:r>
              <w:rPr>
                <w:rFonts w:ascii="Book Antiqua" w:hAnsi="Book Antiqua" w:hint="eastAsia"/>
                <w:bCs/>
                <w:szCs w:val="21"/>
              </w:rPr>
              <w:t>）光盘制作要求</w:t>
            </w:r>
          </w:p>
        </w:tc>
        <w:tc>
          <w:tcPr>
            <w:tcW w:w="53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B0A06" w:rsidRDefault="008D5666">
            <w:pPr>
              <w:spacing w:line="480" w:lineRule="exact"/>
              <w:rPr>
                <w:rFonts w:ascii="Book Antiqua" w:hAnsi="Book Antiqua"/>
                <w:bCs/>
                <w:szCs w:val="21"/>
              </w:rPr>
            </w:pPr>
            <w:r>
              <w:rPr>
                <w:rFonts w:ascii="Book Antiqua" w:hAnsi="Book Antiqua" w:hint="eastAsia"/>
                <w:bCs/>
                <w:szCs w:val="21"/>
              </w:rPr>
              <w:t>①光盘应存放于光盘袋或信封中，并注明证据编号</w:t>
            </w:r>
            <w:r>
              <w:rPr>
                <w:rFonts w:ascii="Book Antiqua" w:hAnsi="Book Antiqua" w:hint="eastAsia"/>
                <w:bCs/>
                <w:szCs w:val="21"/>
              </w:rPr>
              <w:t>+</w:t>
            </w:r>
            <w:r>
              <w:rPr>
                <w:rFonts w:ascii="Book Antiqua" w:hAnsi="Book Antiqua" w:hint="eastAsia"/>
                <w:bCs/>
                <w:szCs w:val="21"/>
              </w:rPr>
              <w:t>仲裁依据数量。</w:t>
            </w:r>
            <w:r>
              <w:rPr>
                <w:rFonts w:ascii="Book Antiqua" w:hAnsi="Book Antiqua" w:hint="eastAsia"/>
                <w:bCs/>
                <w:szCs w:val="21"/>
              </w:rPr>
              <w:t>[</w:t>
            </w:r>
            <w:r>
              <w:rPr>
                <w:rFonts w:ascii="Book Antiqua" w:hAnsi="Book Antiqua" w:hint="eastAsia"/>
                <w:bCs/>
                <w:szCs w:val="21"/>
              </w:rPr>
              <w:t>例</w:t>
            </w:r>
            <w:r>
              <w:rPr>
                <w:rFonts w:ascii="Book Antiqua" w:hAnsi="Book Antiqua" w:hint="eastAsia"/>
                <w:bCs/>
                <w:szCs w:val="21"/>
              </w:rPr>
              <w:t>]</w:t>
            </w:r>
            <w:r>
              <w:rPr>
                <w:rFonts w:ascii="Book Antiqua" w:hAnsi="Book Antiqua" w:hint="eastAsia"/>
                <w:bCs/>
                <w:szCs w:val="21"/>
              </w:rPr>
              <w:t>证据一，仲裁依据：</w:t>
            </w:r>
            <w:r>
              <w:rPr>
                <w:rFonts w:ascii="Book Antiqua" w:hAnsi="Book Antiqua" w:hint="eastAsia"/>
                <w:bCs/>
                <w:szCs w:val="21"/>
              </w:rPr>
              <w:t>25</w:t>
            </w:r>
            <w:r>
              <w:rPr>
                <w:rFonts w:ascii="Book Antiqua" w:hAnsi="Book Antiqua" w:hint="eastAsia"/>
                <w:bCs/>
                <w:szCs w:val="21"/>
              </w:rPr>
              <w:t>份《</w:t>
            </w:r>
            <w:r>
              <w:rPr>
                <w:rFonts w:ascii="Book Antiqua" w:hAnsi="Book Antiqua" w:hint="eastAsia"/>
                <w:bCs/>
                <w:szCs w:val="21"/>
              </w:rPr>
              <w:t>XX</w:t>
            </w:r>
            <w:r>
              <w:rPr>
                <w:rFonts w:ascii="Book Antiqua" w:hAnsi="Book Antiqua" w:hint="eastAsia"/>
                <w:bCs/>
                <w:szCs w:val="21"/>
              </w:rPr>
              <w:t>合同》</w:t>
            </w:r>
          </w:p>
          <w:p w:rsidR="004B0A06" w:rsidRDefault="008D5666">
            <w:pPr>
              <w:spacing w:line="480" w:lineRule="exact"/>
              <w:rPr>
                <w:rFonts w:ascii="Book Antiqua" w:hAnsi="Book Antiqua"/>
                <w:bCs/>
                <w:szCs w:val="21"/>
              </w:rPr>
            </w:pPr>
            <w:r>
              <w:rPr>
                <w:rFonts w:ascii="Book Antiqua" w:hAnsi="Book Antiqua" w:hint="eastAsia"/>
                <w:bCs/>
                <w:szCs w:val="21"/>
              </w:rPr>
              <w:t>②光盘内容应包含：</w:t>
            </w:r>
          </w:p>
          <w:p w:rsidR="004B0A06" w:rsidRDefault="008D5666">
            <w:pPr>
              <w:spacing w:line="480" w:lineRule="exact"/>
              <w:rPr>
                <w:rFonts w:ascii="Book Antiqua" w:hAnsi="Book Antiqua"/>
                <w:bCs/>
                <w:szCs w:val="21"/>
              </w:rPr>
            </w:pPr>
            <w:r>
              <w:rPr>
                <w:rFonts w:ascii="Book Antiqua" w:hAnsi="Book Antiqua" w:hint="eastAsia"/>
                <w:bCs/>
                <w:szCs w:val="21"/>
              </w:rPr>
              <w:t>a.</w:t>
            </w:r>
            <w:r>
              <w:rPr>
                <w:rFonts w:ascii="Book Antiqua" w:hAnsi="Book Antiqua" w:hint="eastAsia"/>
                <w:bCs/>
                <w:szCs w:val="21"/>
              </w:rPr>
              <w:t>仲裁依据列表（推荐使用</w:t>
            </w:r>
            <w:r>
              <w:rPr>
                <w:rFonts w:ascii="Book Antiqua" w:hAnsi="Book Antiqua" w:hint="eastAsia"/>
                <w:bCs/>
                <w:szCs w:val="21"/>
              </w:rPr>
              <w:t>EXCEL</w:t>
            </w:r>
            <w:r>
              <w:rPr>
                <w:rFonts w:ascii="Book Antiqua" w:hAnsi="Book Antiqua" w:hint="eastAsia"/>
                <w:bCs/>
                <w:szCs w:val="21"/>
              </w:rPr>
              <w:t>表格）</w:t>
            </w:r>
          </w:p>
          <w:p w:rsidR="004B0A06" w:rsidRDefault="008D5666">
            <w:pPr>
              <w:spacing w:line="480" w:lineRule="exact"/>
              <w:rPr>
                <w:rFonts w:ascii="Book Antiqua" w:hAnsi="Book Antiqua"/>
                <w:bCs/>
                <w:szCs w:val="21"/>
              </w:rPr>
            </w:pPr>
            <w:r>
              <w:rPr>
                <w:rFonts w:ascii="Book Antiqua" w:hAnsi="Book Antiqua" w:hint="eastAsia"/>
                <w:bCs/>
                <w:szCs w:val="21"/>
              </w:rPr>
              <w:t>b</w:t>
            </w:r>
            <w:r>
              <w:rPr>
                <w:rFonts w:ascii="Book Antiqua" w:hAnsi="Book Antiqua" w:hint="eastAsia"/>
                <w:bCs/>
                <w:szCs w:val="21"/>
              </w:rPr>
              <w:t>．全部电子版合同的文件夹：文件夹名称为“证据编号</w:t>
            </w:r>
            <w:r>
              <w:rPr>
                <w:rFonts w:ascii="Book Antiqua" w:hAnsi="Book Antiqua" w:hint="eastAsia"/>
                <w:bCs/>
                <w:szCs w:val="21"/>
              </w:rPr>
              <w:t>+</w:t>
            </w:r>
            <w:r>
              <w:rPr>
                <w:rFonts w:ascii="Book Antiqua" w:hAnsi="Book Antiqua" w:hint="eastAsia"/>
                <w:bCs/>
                <w:szCs w:val="21"/>
              </w:rPr>
              <w:t>仲裁依据数量”，每份电子合同的文件名为“序号</w:t>
            </w:r>
            <w:r>
              <w:rPr>
                <w:rFonts w:ascii="Book Antiqua" w:hAnsi="Book Antiqua" w:hint="eastAsia"/>
                <w:bCs/>
                <w:szCs w:val="21"/>
              </w:rPr>
              <w:t>-</w:t>
            </w:r>
            <w:r>
              <w:rPr>
                <w:rFonts w:ascii="Book Antiqua" w:hAnsi="Book Antiqua" w:hint="eastAsia"/>
                <w:bCs/>
                <w:szCs w:val="21"/>
              </w:rPr>
              <w:t>合同名称”。</w:t>
            </w:r>
          </w:p>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例</w:t>
            </w:r>
            <w:r>
              <w:rPr>
                <w:rFonts w:ascii="Book Antiqua" w:hAnsi="Book Antiqua" w:hint="eastAsia"/>
                <w:bCs/>
                <w:szCs w:val="21"/>
              </w:rPr>
              <w:t>]</w:t>
            </w:r>
            <w:r>
              <w:rPr>
                <w:rFonts w:ascii="Book Antiqua" w:hAnsi="Book Antiqua" w:hint="eastAsia"/>
                <w:bCs/>
                <w:szCs w:val="21"/>
              </w:rPr>
              <w:t>文件夹名称：“证据一，仲裁依据：</w:t>
            </w:r>
            <w:r>
              <w:rPr>
                <w:rFonts w:ascii="Book Antiqua" w:hAnsi="Book Antiqua" w:hint="eastAsia"/>
                <w:bCs/>
                <w:szCs w:val="21"/>
              </w:rPr>
              <w:t>25</w:t>
            </w:r>
            <w:r>
              <w:rPr>
                <w:rFonts w:ascii="Book Antiqua" w:hAnsi="Book Antiqua" w:hint="eastAsia"/>
                <w:bCs/>
                <w:szCs w:val="21"/>
              </w:rPr>
              <w:t>份《借款合同》”；文件名称：“</w:t>
            </w:r>
            <w:r>
              <w:rPr>
                <w:rFonts w:ascii="Book Antiqua" w:hAnsi="Book Antiqua" w:hint="eastAsia"/>
                <w:bCs/>
                <w:szCs w:val="21"/>
              </w:rPr>
              <w:t>1-</w:t>
            </w:r>
            <w:r>
              <w:rPr>
                <w:rFonts w:ascii="Book Antiqua" w:hAnsi="Book Antiqua" w:hint="eastAsia"/>
                <w:bCs/>
                <w:szCs w:val="21"/>
              </w:rPr>
              <w:t>借款合同”、“</w:t>
            </w:r>
            <w:r>
              <w:rPr>
                <w:rFonts w:ascii="Book Antiqua" w:hAnsi="Book Antiqua" w:hint="eastAsia"/>
                <w:bCs/>
                <w:szCs w:val="21"/>
              </w:rPr>
              <w:t>2-</w:t>
            </w:r>
            <w:r>
              <w:rPr>
                <w:rFonts w:ascii="Book Antiqua" w:hAnsi="Book Antiqua" w:hint="eastAsia"/>
                <w:bCs/>
                <w:szCs w:val="21"/>
              </w:rPr>
              <w:t>借款合同”……</w:t>
            </w:r>
          </w:p>
        </w:tc>
      </w:tr>
      <w:tr w:rsidR="004B0A06">
        <w:trPr>
          <w:trHeight w:val="779"/>
        </w:trPr>
        <w:tc>
          <w:tcPr>
            <w:tcW w:w="1591" w:type="dxa"/>
            <w:vMerge/>
            <w:tcBorders>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B0A06" w:rsidRDefault="004B0A06">
            <w:pPr>
              <w:spacing w:line="480" w:lineRule="exact"/>
              <w:rPr>
                <w:rFonts w:ascii="Book Antiqua" w:hAnsi="Book Antiqua"/>
                <w:bCs/>
                <w:szCs w:val="21"/>
              </w:rPr>
            </w:pPr>
          </w:p>
        </w:tc>
        <w:tc>
          <w:tcPr>
            <w:tcW w:w="53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B0A06" w:rsidRDefault="008D5666">
            <w:pPr>
              <w:spacing w:line="480" w:lineRule="exact"/>
              <w:rPr>
                <w:rFonts w:ascii="Book Antiqua" w:hAnsi="Book Antiqua"/>
                <w:bCs/>
                <w:szCs w:val="21"/>
              </w:rPr>
            </w:pPr>
            <w:r>
              <w:rPr>
                <w:rFonts w:ascii="Book Antiqua" w:hAnsi="Book Antiqua" w:hint="eastAsia"/>
                <w:bCs/>
                <w:szCs w:val="21"/>
              </w:rPr>
              <w:t>不得提交未按前述规则命名的压缩文件；仲裁依据光盘系专用光盘，不得额外存储与本案无关的其他文件。</w:t>
            </w:r>
          </w:p>
        </w:tc>
      </w:tr>
    </w:tbl>
    <w:p w:rsidR="004B0A06" w:rsidRDefault="004B0A06">
      <w:pPr>
        <w:spacing w:line="480" w:lineRule="exact"/>
        <w:rPr>
          <w:rFonts w:ascii="Book Antiqua" w:hAnsi="Book Antiqua"/>
          <w:b/>
          <w:szCs w:val="21"/>
        </w:rPr>
      </w:pPr>
    </w:p>
    <w:p w:rsidR="004B0A06" w:rsidRDefault="008D5666">
      <w:pPr>
        <w:spacing w:line="480" w:lineRule="exact"/>
        <w:rPr>
          <w:rFonts w:ascii="Book Antiqua" w:hAnsi="Book Antiqua"/>
          <w:b/>
          <w:szCs w:val="21"/>
        </w:rPr>
      </w:pPr>
      <w:r>
        <w:rPr>
          <w:rFonts w:ascii="Book Antiqua" w:hAnsi="Book Antiqua" w:hint="eastAsia"/>
          <w:b/>
          <w:szCs w:val="21"/>
        </w:rPr>
        <w:lastRenderedPageBreak/>
        <w:t>（四）当事人送达地址确认书</w:t>
      </w:r>
    </w:p>
    <w:tbl>
      <w:tblPr>
        <w:tblStyle w:val="a9"/>
        <w:tblW w:w="6940" w:type="dxa"/>
        <w:tblLook w:val="04A0" w:firstRow="1" w:lastRow="0" w:firstColumn="1" w:lastColumn="0" w:noHBand="0" w:noVBand="1"/>
      </w:tblPr>
      <w:tblGrid>
        <w:gridCol w:w="6940"/>
      </w:tblGrid>
      <w:tr w:rsidR="004B0A06">
        <w:trPr>
          <w:trHeight w:val="484"/>
        </w:trPr>
        <w:tc>
          <w:tcPr>
            <w:tcW w:w="6940"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1</w:t>
            </w:r>
            <w:r>
              <w:rPr>
                <w:rFonts w:ascii="Book Antiqua" w:hAnsi="Book Antiqua" w:hint="eastAsia"/>
                <w:bCs/>
                <w:szCs w:val="21"/>
              </w:rPr>
              <w:t>）请填写申请人一方优先联系人的姓名、电话、送达地址。</w:t>
            </w:r>
          </w:p>
        </w:tc>
      </w:tr>
      <w:tr w:rsidR="004B0A06">
        <w:trPr>
          <w:trHeight w:val="484"/>
        </w:trPr>
        <w:tc>
          <w:tcPr>
            <w:tcW w:w="6940"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2</w:t>
            </w:r>
            <w:r>
              <w:rPr>
                <w:rFonts w:ascii="Book Antiqua" w:hAnsi="Book Antiqua" w:hint="eastAsia"/>
                <w:bCs/>
                <w:szCs w:val="21"/>
              </w:rPr>
              <w:t>）申请人若掌握申请书以外关于被申请人的新地址或联系方式，应填写在确认书中。</w:t>
            </w:r>
          </w:p>
        </w:tc>
      </w:tr>
      <w:tr w:rsidR="004B0A06">
        <w:trPr>
          <w:trHeight w:val="493"/>
        </w:trPr>
        <w:tc>
          <w:tcPr>
            <w:tcW w:w="6940"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3</w:t>
            </w:r>
            <w:r>
              <w:rPr>
                <w:rFonts w:ascii="Book Antiqua" w:hAnsi="Book Antiqua" w:hint="eastAsia"/>
                <w:bCs/>
                <w:szCs w:val="21"/>
              </w:rPr>
              <w:t>）须有申请人</w:t>
            </w:r>
            <w:r>
              <w:rPr>
                <w:rFonts w:ascii="Book Antiqua" w:hAnsi="Book Antiqua" w:hint="eastAsia"/>
                <w:bCs/>
                <w:szCs w:val="21"/>
              </w:rPr>
              <w:t>/</w:t>
            </w:r>
            <w:r>
              <w:rPr>
                <w:rFonts w:ascii="Book Antiqua" w:hAnsi="Book Antiqua" w:hint="eastAsia"/>
                <w:bCs/>
                <w:szCs w:val="21"/>
              </w:rPr>
              <w:t>代理人签字</w:t>
            </w:r>
            <w:r>
              <w:rPr>
                <w:rFonts w:ascii="Book Antiqua" w:hAnsi="Book Antiqua" w:hint="eastAsia"/>
                <w:bCs/>
                <w:szCs w:val="21"/>
              </w:rPr>
              <w:t>/</w:t>
            </w:r>
            <w:r>
              <w:rPr>
                <w:rFonts w:ascii="Book Antiqua" w:hAnsi="Book Antiqua" w:hint="eastAsia"/>
                <w:bCs/>
                <w:szCs w:val="21"/>
              </w:rPr>
              <w:t>盖章，并注明日期。</w:t>
            </w:r>
          </w:p>
        </w:tc>
      </w:tr>
    </w:tbl>
    <w:p w:rsidR="004B0A06" w:rsidRDefault="008D5666">
      <w:pPr>
        <w:spacing w:line="480" w:lineRule="exact"/>
        <w:rPr>
          <w:rFonts w:ascii="Book Antiqua" w:hAnsi="Book Antiqua"/>
          <w:b/>
          <w:szCs w:val="21"/>
        </w:rPr>
      </w:pPr>
      <w:r>
        <w:rPr>
          <w:rFonts w:ascii="Book Antiqua" w:hAnsi="Book Antiqua" w:hint="eastAsia"/>
          <w:b/>
          <w:szCs w:val="21"/>
        </w:rPr>
        <w:t>（五）增值税发票开具确认单</w:t>
      </w:r>
    </w:p>
    <w:tbl>
      <w:tblPr>
        <w:tblStyle w:val="a9"/>
        <w:tblW w:w="6940" w:type="dxa"/>
        <w:tblLook w:val="04A0" w:firstRow="1" w:lastRow="0" w:firstColumn="1" w:lastColumn="0" w:noHBand="0" w:noVBand="1"/>
      </w:tblPr>
      <w:tblGrid>
        <w:gridCol w:w="6940"/>
      </w:tblGrid>
      <w:tr w:rsidR="004B0A06">
        <w:trPr>
          <w:trHeight w:val="559"/>
        </w:trPr>
        <w:tc>
          <w:tcPr>
            <w:tcW w:w="6940"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1</w:t>
            </w:r>
            <w:r>
              <w:rPr>
                <w:rFonts w:ascii="Book Antiqua" w:hAnsi="Book Antiqua" w:hint="eastAsia"/>
                <w:bCs/>
                <w:szCs w:val="21"/>
              </w:rPr>
              <w:t>）仲裁费发票仅能开给申请人本人</w:t>
            </w:r>
            <w:r>
              <w:rPr>
                <w:rFonts w:ascii="Book Antiqua" w:hAnsi="Book Antiqua" w:hint="eastAsia"/>
                <w:bCs/>
                <w:szCs w:val="21"/>
              </w:rPr>
              <w:t>/</w:t>
            </w:r>
            <w:r>
              <w:rPr>
                <w:rFonts w:ascii="Book Antiqua" w:hAnsi="Book Antiqua" w:hint="eastAsia"/>
                <w:bCs/>
                <w:szCs w:val="21"/>
              </w:rPr>
              <w:t>本单位，请将开票信息填写完整。</w:t>
            </w:r>
          </w:p>
        </w:tc>
      </w:tr>
      <w:tr w:rsidR="004B0A06">
        <w:trPr>
          <w:trHeight w:val="1140"/>
        </w:trPr>
        <w:tc>
          <w:tcPr>
            <w:tcW w:w="6940"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2</w:t>
            </w:r>
            <w:r>
              <w:rPr>
                <w:rFonts w:ascii="Book Antiqua" w:hAnsi="Book Antiqua" w:hint="eastAsia"/>
                <w:bCs/>
                <w:szCs w:val="21"/>
              </w:rPr>
              <w:t>）自然人只能开具“</w:t>
            </w:r>
            <w:r>
              <w:rPr>
                <w:rFonts w:ascii="Book Antiqua" w:hAnsi="Book Antiqua" w:hint="eastAsia"/>
                <w:b/>
                <w:szCs w:val="21"/>
              </w:rPr>
              <w:t>增值税普通发票</w:t>
            </w:r>
            <w:r>
              <w:rPr>
                <w:rFonts w:ascii="Book Antiqua" w:hAnsi="Book Antiqua" w:hint="eastAsia"/>
                <w:bCs/>
                <w:szCs w:val="21"/>
              </w:rPr>
              <w:t>”，请勾选确认单中“</w:t>
            </w:r>
            <w:r>
              <w:rPr>
                <w:rFonts w:ascii="Book Antiqua" w:hAnsi="Book Antiqua" w:hint="eastAsia"/>
                <w:b/>
                <w:szCs w:val="21"/>
              </w:rPr>
              <w:t>增值税普通发票</w:t>
            </w:r>
            <w:r>
              <w:rPr>
                <w:rFonts w:ascii="Book Antiqua" w:hAnsi="Book Antiqua" w:hint="eastAsia"/>
                <w:bCs/>
                <w:szCs w:val="21"/>
              </w:rPr>
              <w:t>”一栏，并填写接收发票的地址。</w:t>
            </w:r>
          </w:p>
        </w:tc>
      </w:tr>
      <w:tr w:rsidR="004B0A06">
        <w:trPr>
          <w:trHeight w:val="1079"/>
        </w:trPr>
        <w:tc>
          <w:tcPr>
            <w:tcW w:w="6940"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3</w:t>
            </w:r>
            <w:r>
              <w:rPr>
                <w:rFonts w:ascii="Book Antiqua" w:hAnsi="Book Antiqua" w:hint="eastAsia"/>
                <w:bCs/>
                <w:szCs w:val="21"/>
              </w:rPr>
              <w:t>）法人或其他组织可开具“</w:t>
            </w:r>
            <w:r>
              <w:rPr>
                <w:rFonts w:ascii="Book Antiqua" w:hAnsi="Book Antiqua" w:hint="eastAsia"/>
                <w:b/>
                <w:szCs w:val="21"/>
              </w:rPr>
              <w:t>增值税普通发票</w:t>
            </w:r>
            <w:r>
              <w:rPr>
                <w:rFonts w:ascii="Book Antiqua" w:hAnsi="Book Antiqua" w:hint="eastAsia"/>
                <w:bCs/>
                <w:szCs w:val="21"/>
              </w:rPr>
              <w:t>”或“</w:t>
            </w:r>
            <w:r>
              <w:rPr>
                <w:rFonts w:ascii="Book Antiqua" w:hAnsi="Book Antiqua" w:hint="eastAsia"/>
                <w:b/>
                <w:szCs w:val="21"/>
              </w:rPr>
              <w:t>增值税专用发票</w:t>
            </w:r>
            <w:r>
              <w:rPr>
                <w:rFonts w:ascii="Book Antiqua" w:hAnsi="Book Antiqua" w:hint="eastAsia"/>
                <w:bCs/>
                <w:szCs w:val="21"/>
              </w:rPr>
              <w:t>”，请根据申请人的实际需要选择其一进行相应勾选，并填写接收发票的地址。</w:t>
            </w:r>
          </w:p>
        </w:tc>
      </w:tr>
    </w:tbl>
    <w:p w:rsidR="004B0A06" w:rsidRDefault="004B0A06">
      <w:pPr>
        <w:spacing w:line="480" w:lineRule="exact"/>
        <w:rPr>
          <w:rFonts w:ascii="Book Antiqua" w:hAnsi="Book Antiqua"/>
          <w:b/>
          <w:szCs w:val="21"/>
        </w:rPr>
      </w:pPr>
    </w:p>
    <w:p w:rsidR="004B0A06" w:rsidRDefault="004B0A06">
      <w:pPr>
        <w:spacing w:line="480" w:lineRule="exact"/>
        <w:rPr>
          <w:rFonts w:ascii="Book Antiqua" w:hAnsi="Book Antiqua"/>
          <w:b/>
          <w:szCs w:val="21"/>
        </w:rPr>
      </w:pPr>
    </w:p>
    <w:p w:rsidR="004B0A06" w:rsidRDefault="004B0A06">
      <w:pPr>
        <w:spacing w:line="480" w:lineRule="exact"/>
        <w:rPr>
          <w:rFonts w:ascii="Book Antiqua" w:hAnsi="Book Antiqua"/>
          <w:b/>
          <w:szCs w:val="21"/>
        </w:rPr>
      </w:pPr>
    </w:p>
    <w:p w:rsidR="004B0A06" w:rsidRDefault="004B0A06">
      <w:pPr>
        <w:spacing w:line="480" w:lineRule="exact"/>
        <w:rPr>
          <w:rFonts w:ascii="Book Antiqua" w:hAnsi="Book Antiqua"/>
          <w:b/>
          <w:szCs w:val="21"/>
        </w:rPr>
      </w:pPr>
    </w:p>
    <w:p w:rsidR="004B0A06" w:rsidRDefault="004B0A06">
      <w:pPr>
        <w:spacing w:line="480" w:lineRule="exact"/>
        <w:rPr>
          <w:rFonts w:ascii="Book Antiqua" w:hAnsi="Book Antiqua"/>
          <w:b/>
          <w:szCs w:val="21"/>
        </w:rPr>
      </w:pPr>
    </w:p>
    <w:p w:rsidR="004B0A06" w:rsidRDefault="004B0A06">
      <w:pPr>
        <w:spacing w:line="480" w:lineRule="exact"/>
        <w:rPr>
          <w:rFonts w:ascii="Book Antiqua" w:hAnsi="Book Antiqua"/>
          <w:b/>
          <w:szCs w:val="21"/>
        </w:rPr>
      </w:pPr>
    </w:p>
    <w:p w:rsidR="004B0A06" w:rsidRDefault="004B0A06">
      <w:pPr>
        <w:spacing w:line="480" w:lineRule="exact"/>
        <w:rPr>
          <w:rFonts w:ascii="Book Antiqua" w:hAnsi="Book Antiqua"/>
          <w:b/>
          <w:szCs w:val="21"/>
        </w:rPr>
      </w:pPr>
    </w:p>
    <w:p w:rsidR="004B0A06" w:rsidRDefault="008D5666">
      <w:pPr>
        <w:spacing w:line="480" w:lineRule="exact"/>
        <w:rPr>
          <w:rFonts w:ascii="Book Antiqua" w:hAnsi="Book Antiqua"/>
          <w:b/>
          <w:szCs w:val="21"/>
        </w:rPr>
      </w:pPr>
      <w:r>
        <w:rPr>
          <w:rFonts w:ascii="Book Antiqua" w:hAnsi="Book Antiqua" w:hint="eastAsia"/>
          <w:b/>
          <w:szCs w:val="21"/>
        </w:rPr>
        <w:lastRenderedPageBreak/>
        <w:t>二、关于其他特殊事项的材料准备指引</w:t>
      </w:r>
    </w:p>
    <w:p w:rsidR="004B0A06" w:rsidRDefault="008D5666">
      <w:pPr>
        <w:spacing w:line="48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注</w:t>
      </w:r>
      <w:r>
        <w:rPr>
          <w:rFonts w:ascii="Book Antiqua" w:hAnsi="Book Antiqua" w:hint="eastAsia"/>
          <w:bCs/>
          <w:szCs w:val="21"/>
        </w:rPr>
        <w:t>]</w:t>
      </w:r>
      <w:r>
        <w:rPr>
          <w:rFonts w:ascii="Book Antiqua" w:hAnsi="Book Antiqua" w:hint="eastAsia"/>
          <w:bCs/>
          <w:szCs w:val="21"/>
        </w:rPr>
        <w:t>若无以下特殊事项，则请按照本指引第一部分“申请仲裁的材料内容”要求进行准备。</w:t>
      </w:r>
    </w:p>
    <w:tbl>
      <w:tblPr>
        <w:tblStyle w:val="a9"/>
        <w:tblW w:w="6959" w:type="dxa"/>
        <w:tblLook w:val="04A0" w:firstRow="1" w:lastRow="0" w:firstColumn="1" w:lastColumn="0" w:noHBand="0" w:noVBand="1"/>
      </w:tblPr>
      <w:tblGrid>
        <w:gridCol w:w="1737"/>
        <w:gridCol w:w="5222"/>
      </w:tblGrid>
      <w:tr w:rsidR="004B0A06">
        <w:trPr>
          <w:trHeight w:val="2073"/>
        </w:trPr>
        <w:tc>
          <w:tcPr>
            <w:tcW w:w="1737"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4B0A06">
            <w:pPr>
              <w:spacing w:line="320" w:lineRule="exact"/>
              <w:rPr>
                <w:rFonts w:ascii="Book Antiqua" w:hAnsi="Book Antiqua"/>
                <w:b/>
                <w:szCs w:val="21"/>
              </w:rPr>
            </w:pPr>
          </w:p>
          <w:p w:rsidR="004B0A06" w:rsidRDefault="004B0A06">
            <w:pPr>
              <w:spacing w:line="320" w:lineRule="exact"/>
              <w:rPr>
                <w:rFonts w:ascii="Book Antiqua" w:hAnsi="Book Antiqua"/>
                <w:b/>
                <w:szCs w:val="21"/>
              </w:rPr>
            </w:pPr>
          </w:p>
          <w:p w:rsidR="004B0A06" w:rsidRDefault="008D5666">
            <w:pPr>
              <w:spacing w:line="320" w:lineRule="exact"/>
              <w:rPr>
                <w:rFonts w:ascii="Book Antiqua" w:hAnsi="Book Antiqua"/>
                <w:bCs/>
                <w:szCs w:val="21"/>
              </w:rPr>
            </w:pPr>
            <w:r>
              <w:rPr>
                <w:rFonts w:ascii="Book Antiqua" w:hAnsi="Book Antiqua" w:hint="eastAsia"/>
                <w:b/>
                <w:szCs w:val="21"/>
              </w:rPr>
              <w:t>1.</w:t>
            </w:r>
            <w:r>
              <w:rPr>
                <w:rFonts w:ascii="Book Antiqua" w:hAnsi="Book Antiqua" w:hint="eastAsia"/>
                <w:b/>
                <w:szCs w:val="21"/>
              </w:rPr>
              <w:t>合同中有关于仲裁语言的特殊约定</w:t>
            </w:r>
          </w:p>
        </w:tc>
        <w:tc>
          <w:tcPr>
            <w:tcW w:w="5222" w:type="dxa"/>
            <w:tcBorders>
              <w:top w:val="single" w:sz="4" w:space="0" w:color="A5A5A5" w:themeColor="accent3"/>
              <w:left w:val="single" w:sz="4" w:space="0" w:color="auto"/>
              <w:bottom w:val="single" w:sz="4" w:space="0" w:color="A5A5A5" w:themeColor="accent3"/>
              <w:right w:val="single" w:sz="4" w:space="0" w:color="A5A5A5" w:themeColor="accent3"/>
            </w:tcBorders>
          </w:tcPr>
          <w:p w:rsidR="004B0A06" w:rsidRDefault="008D5666">
            <w:pPr>
              <w:spacing w:line="320" w:lineRule="exact"/>
              <w:rPr>
                <w:rFonts w:ascii="Book Antiqua" w:hAnsi="Book Antiqua"/>
                <w:bCs/>
                <w:szCs w:val="21"/>
              </w:rPr>
            </w:pPr>
            <w:r>
              <w:rPr>
                <w:rFonts w:ascii="Book Antiqua" w:hAnsi="Book Antiqua" w:hint="eastAsia"/>
                <w:bCs/>
                <w:szCs w:val="21"/>
              </w:rPr>
              <w:t>合同中约定</w:t>
            </w:r>
            <w:r>
              <w:rPr>
                <w:rFonts w:ascii="Book Antiqua" w:hAnsi="Book Antiqua" w:hint="eastAsia"/>
                <w:b/>
                <w:szCs w:val="21"/>
              </w:rPr>
              <w:t>中文</w:t>
            </w:r>
            <w:r>
              <w:rPr>
                <w:rFonts w:ascii="Book Antiqua" w:hAnsi="Book Antiqua" w:hint="eastAsia"/>
                <w:bCs/>
                <w:szCs w:val="21"/>
              </w:rPr>
              <w:t>以外的语言为仲裁语言的，应按照</w:t>
            </w:r>
            <w:r>
              <w:rPr>
                <w:rFonts w:ascii="Book Antiqua" w:hAnsi="Book Antiqua" w:hint="eastAsia"/>
                <w:b/>
                <w:szCs w:val="21"/>
              </w:rPr>
              <w:t>约定的语言</w:t>
            </w:r>
            <w:r>
              <w:rPr>
                <w:rFonts w:ascii="Book Antiqua" w:hAnsi="Book Antiqua" w:hint="eastAsia"/>
                <w:bCs/>
                <w:szCs w:val="21"/>
              </w:rPr>
              <w:t>提交</w:t>
            </w:r>
            <w:r>
              <w:rPr>
                <w:rFonts w:ascii="Book Antiqua" w:hAnsi="Book Antiqua" w:hint="eastAsia"/>
                <w:b/>
                <w:szCs w:val="21"/>
              </w:rPr>
              <w:t>仲裁申请书</w:t>
            </w:r>
            <w:r>
              <w:rPr>
                <w:rFonts w:ascii="Book Antiqua" w:hAnsi="Book Antiqua" w:hint="eastAsia"/>
                <w:bCs/>
                <w:szCs w:val="21"/>
              </w:rPr>
              <w:t>，原则上</w:t>
            </w:r>
            <w:r>
              <w:rPr>
                <w:rFonts w:ascii="Book Antiqua" w:hAnsi="Book Antiqua" w:hint="eastAsia"/>
                <w:b/>
                <w:szCs w:val="21"/>
              </w:rPr>
              <w:t>另附中文译本</w:t>
            </w:r>
            <w:r>
              <w:rPr>
                <w:rFonts w:ascii="Book Antiqua" w:hAnsi="Book Antiqua" w:hint="eastAsia"/>
                <w:bCs/>
                <w:szCs w:val="21"/>
              </w:rPr>
              <w:t>。合同中未</w:t>
            </w:r>
            <w:r>
              <w:rPr>
                <w:rFonts w:ascii="Book Antiqua" w:hAnsi="Book Antiqua" w:hint="eastAsia"/>
                <w:b/>
                <w:szCs w:val="21"/>
              </w:rPr>
              <w:t>约定仲裁语言</w:t>
            </w:r>
            <w:r>
              <w:rPr>
                <w:rFonts w:ascii="Book Antiqua" w:hAnsi="Book Antiqua" w:hint="eastAsia"/>
                <w:bCs/>
                <w:szCs w:val="21"/>
              </w:rPr>
              <w:t>的，厦仲或仲裁庭将根据案件具体情况确定仲裁程序的语言。</w:t>
            </w:r>
          </w:p>
        </w:tc>
      </w:tr>
      <w:tr w:rsidR="004B0A06">
        <w:trPr>
          <w:trHeight w:val="1559"/>
        </w:trPr>
        <w:tc>
          <w:tcPr>
            <w:tcW w:w="1737"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4B0A06">
            <w:pPr>
              <w:spacing w:line="320" w:lineRule="exact"/>
              <w:rPr>
                <w:rFonts w:ascii="Book Antiqua" w:hAnsi="Book Antiqua"/>
                <w:b/>
                <w:szCs w:val="21"/>
              </w:rPr>
            </w:pPr>
          </w:p>
          <w:p w:rsidR="004B0A06" w:rsidRDefault="008D5666">
            <w:pPr>
              <w:spacing w:line="320" w:lineRule="exact"/>
              <w:rPr>
                <w:rFonts w:ascii="Book Antiqua" w:hAnsi="Book Antiqua"/>
                <w:bCs/>
                <w:szCs w:val="21"/>
              </w:rPr>
            </w:pPr>
            <w:r>
              <w:rPr>
                <w:rFonts w:ascii="Book Antiqua" w:hAnsi="Book Antiqua" w:hint="eastAsia"/>
                <w:b/>
                <w:szCs w:val="21"/>
              </w:rPr>
              <w:t>2.</w:t>
            </w:r>
            <w:r>
              <w:rPr>
                <w:rFonts w:ascii="Book Antiqua" w:hAnsi="Book Antiqua" w:hint="eastAsia"/>
                <w:b/>
                <w:szCs w:val="21"/>
              </w:rPr>
              <w:t>关于外文证据是否要求翻译</w:t>
            </w:r>
          </w:p>
        </w:tc>
        <w:tc>
          <w:tcPr>
            <w:tcW w:w="5222" w:type="dxa"/>
            <w:tcBorders>
              <w:top w:val="single" w:sz="4" w:space="0" w:color="A5A5A5" w:themeColor="accent3"/>
              <w:left w:val="single" w:sz="4" w:space="0" w:color="auto"/>
              <w:bottom w:val="single" w:sz="4" w:space="0" w:color="A5A5A5" w:themeColor="accent3"/>
              <w:right w:val="single" w:sz="4" w:space="0" w:color="A5A5A5" w:themeColor="accent3"/>
            </w:tcBorders>
          </w:tcPr>
          <w:p w:rsidR="004B0A06" w:rsidRDefault="008D5666">
            <w:pPr>
              <w:spacing w:line="320" w:lineRule="exact"/>
              <w:rPr>
                <w:rFonts w:ascii="Book Antiqua" w:hAnsi="Book Antiqua"/>
                <w:bCs/>
                <w:szCs w:val="21"/>
              </w:rPr>
            </w:pPr>
            <w:r>
              <w:rPr>
                <w:rFonts w:ascii="Book Antiqua" w:hAnsi="Book Antiqua" w:hint="eastAsia"/>
                <w:bCs/>
                <w:szCs w:val="21"/>
              </w:rPr>
              <w:t>厦仲在立案审查阶段</w:t>
            </w:r>
            <w:r>
              <w:rPr>
                <w:rFonts w:ascii="Book Antiqua" w:hAnsi="Book Antiqua" w:hint="eastAsia"/>
                <w:b/>
                <w:szCs w:val="21"/>
              </w:rPr>
              <w:t>不强制要求翻译外文证据</w:t>
            </w:r>
            <w:r>
              <w:rPr>
                <w:rFonts w:ascii="Book Antiqua" w:hAnsi="Book Antiqua" w:hint="eastAsia"/>
                <w:bCs/>
                <w:szCs w:val="21"/>
              </w:rPr>
              <w:t>。案件受理后，厦仲或仲裁庭将根据案件具体情况确定仲裁程序中的外文证据材料是否需要附中文译本。</w:t>
            </w:r>
          </w:p>
        </w:tc>
      </w:tr>
      <w:tr w:rsidR="004B0A06">
        <w:trPr>
          <w:trHeight w:val="534"/>
        </w:trPr>
        <w:tc>
          <w:tcPr>
            <w:tcW w:w="1737"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4B0A06">
            <w:pPr>
              <w:spacing w:line="320" w:lineRule="exact"/>
              <w:rPr>
                <w:rFonts w:ascii="Book Antiqua" w:hAnsi="Book Antiqua"/>
                <w:b/>
                <w:szCs w:val="21"/>
              </w:rPr>
            </w:pPr>
          </w:p>
          <w:p w:rsidR="004B0A06" w:rsidRDefault="008D5666">
            <w:pPr>
              <w:spacing w:line="320" w:lineRule="exact"/>
              <w:rPr>
                <w:rFonts w:ascii="Book Antiqua" w:hAnsi="Book Antiqua"/>
                <w:b/>
                <w:szCs w:val="21"/>
              </w:rPr>
            </w:pPr>
            <w:r>
              <w:rPr>
                <w:rFonts w:ascii="Book Antiqua" w:hAnsi="Book Antiqua" w:hint="eastAsia"/>
                <w:b/>
                <w:szCs w:val="21"/>
              </w:rPr>
              <w:t>3.</w:t>
            </w:r>
            <w:r>
              <w:rPr>
                <w:rFonts w:ascii="Book Antiqua" w:hAnsi="Book Antiqua" w:hint="eastAsia"/>
                <w:b/>
                <w:szCs w:val="21"/>
              </w:rPr>
              <w:t>关于申请保全的材料准备</w:t>
            </w:r>
          </w:p>
        </w:tc>
        <w:tc>
          <w:tcPr>
            <w:tcW w:w="5222" w:type="dxa"/>
            <w:tcBorders>
              <w:top w:val="single" w:sz="4" w:space="0" w:color="A5A5A5" w:themeColor="accent3"/>
              <w:left w:val="single" w:sz="4" w:space="0" w:color="auto"/>
              <w:bottom w:val="single" w:sz="4" w:space="0" w:color="A5A5A5" w:themeColor="accent3"/>
              <w:right w:val="single" w:sz="4" w:space="0" w:color="A5A5A5" w:themeColor="accent3"/>
            </w:tcBorders>
          </w:tcPr>
          <w:p w:rsidR="004B0A06" w:rsidRDefault="008D5666">
            <w:pPr>
              <w:spacing w:line="32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1</w:t>
            </w:r>
            <w:r>
              <w:rPr>
                <w:rFonts w:ascii="Book Antiqua" w:hAnsi="Book Antiqua" w:hint="eastAsia"/>
                <w:bCs/>
                <w:szCs w:val="21"/>
              </w:rPr>
              <w:t>）保全申请书原件</w:t>
            </w:r>
            <w:r>
              <w:rPr>
                <w:rFonts w:ascii="Book Antiqua" w:hAnsi="Book Antiqua" w:hint="eastAsia"/>
                <w:bCs/>
                <w:szCs w:val="21"/>
              </w:rPr>
              <w:t>2</w:t>
            </w:r>
            <w:r>
              <w:rPr>
                <w:rFonts w:ascii="Book Antiqua" w:hAnsi="Book Antiqua" w:hint="eastAsia"/>
                <w:bCs/>
                <w:szCs w:val="21"/>
              </w:rPr>
              <w:t>份（并提供保全法院地址、电话等）。</w:t>
            </w:r>
          </w:p>
          <w:p w:rsidR="004B0A06" w:rsidRDefault="008D5666">
            <w:pPr>
              <w:spacing w:line="32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2</w:t>
            </w:r>
            <w:r>
              <w:rPr>
                <w:rFonts w:ascii="Book Antiqua" w:hAnsi="Book Antiqua" w:hint="eastAsia"/>
                <w:bCs/>
                <w:szCs w:val="21"/>
              </w:rPr>
              <w:t>）授权委托书原件</w:t>
            </w:r>
            <w:r>
              <w:rPr>
                <w:rFonts w:ascii="Book Antiqua" w:hAnsi="Book Antiqua" w:hint="eastAsia"/>
                <w:bCs/>
                <w:szCs w:val="21"/>
              </w:rPr>
              <w:t>1</w:t>
            </w:r>
            <w:r>
              <w:rPr>
                <w:rFonts w:ascii="Book Antiqua" w:hAnsi="Book Antiqua" w:hint="eastAsia"/>
                <w:bCs/>
                <w:szCs w:val="21"/>
              </w:rPr>
              <w:t>份、仲裁申请书原件</w:t>
            </w:r>
            <w:r>
              <w:rPr>
                <w:rFonts w:ascii="Book Antiqua" w:hAnsi="Book Antiqua" w:hint="eastAsia"/>
                <w:bCs/>
                <w:szCs w:val="21"/>
              </w:rPr>
              <w:t>1</w:t>
            </w:r>
            <w:r>
              <w:rPr>
                <w:rFonts w:ascii="Book Antiqua" w:hAnsi="Book Antiqua" w:hint="eastAsia"/>
                <w:bCs/>
                <w:szCs w:val="21"/>
              </w:rPr>
              <w:t>份。</w:t>
            </w:r>
          </w:p>
          <w:p w:rsidR="004B0A06" w:rsidRDefault="008D5666">
            <w:pPr>
              <w:spacing w:line="320" w:lineRule="exact"/>
              <w:rPr>
                <w:rFonts w:ascii="Book Antiqua" w:hAnsi="Book Antiqua"/>
                <w:bCs/>
                <w:szCs w:val="21"/>
              </w:rPr>
            </w:pPr>
            <w:r>
              <w:rPr>
                <w:rFonts w:ascii="Book Antiqua" w:hAnsi="Book Antiqua" w:hint="eastAsia"/>
                <w:bCs/>
                <w:szCs w:val="21"/>
              </w:rPr>
              <w:t>（</w:t>
            </w:r>
            <w:r>
              <w:rPr>
                <w:rFonts w:ascii="Book Antiqua" w:hAnsi="Book Antiqua" w:hint="eastAsia"/>
                <w:bCs/>
                <w:szCs w:val="21"/>
              </w:rPr>
              <w:t>3</w:t>
            </w:r>
            <w:r>
              <w:rPr>
                <w:rFonts w:ascii="Book Antiqua" w:hAnsi="Book Antiqua" w:hint="eastAsia"/>
                <w:bCs/>
                <w:szCs w:val="21"/>
              </w:rPr>
              <w:t>）保全其他材料要求以相关法院要求为准。</w:t>
            </w:r>
          </w:p>
          <w:p w:rsidR="004B0A06" w:rsidRDefault="008D5666">
            <w:pPr>
              <w:spacing w:line="320" w:lineRule="exact"/>
              <w:rPr>
                <w:rFonts w:ascii="Book Antiqua" w:hAnsi="Book Antiqua"/>
                <w:bCs/>
                <w:szCs w:val="21"/>
              </w:rPr>
            </w:pPr>
            <w:r>
              <w:rPr>
                <w:rFonts w:ascii="Book Antiqua" w:hAnsi="Book Antiqua" w:hint="eastAsia"/>
                <w:b/>
                <w:szCs w:val="21"/>
              </w:rPr>
              <w:t>关于保全申请的具体指引详见厦仲仲裁案件保全指引</w:t>
            </w:r>
          </w:p>
        </w:tc>
      </w:tr>
      <w:tr w:rsidR="004B0A06">
        <w:trPr>
          <w:trHeight w:val="1582"/>
        </w:trPr>
        <w:tc>
          <w:tcPr>
            <w:tcW w:w="1737"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2F2F2" w:themeFill="background1" w:themeFillShade="F2"/>
          </w:tcPr>
          <w:p w:rsidR="004B0A06" w:rsidRDefault="004B0A06">
            <w:pPr>
              <w:spacing w:line="320" w:lineRule="exact"/>
              <w:rPr>
                <w:rFonts w:ascii="Book Antiqua" w:hAnsi="Book Antiqua"/>
                <w:b/>
                <w:szCs w:val="21"/>
              </w:rPr>
            </w:pPr>
          </w:p>
          <w:p w:rsidR="004B0A06" w:rsidRDefault="008D5666">
            <w:pPr>
              <w:spacing w:line="320" w:lineRule="exact"/>
              <w:rPr>
                <w:rFonts w:ascii="Book Antiqua" w:hAnsi="Book Antiqua"/>
                <w:bCs/>
                <w:szCs w:val="21"/>
              </w:rPr>
            </w:pPr>
            <w:r>
              <w:rPr>
                <w:rFonts w:ascii="Book Antiqua" w:hAnsi="Book Antiqua" w:hint="eastAsia"/>
                <w:b/>
                <w:szCs w:val="21"/>
              </w:rPr>
              <w:t>4.</w:t>
            </w:r>
            <w:r>
              <w:rPr>
                <w:rFonts w:ascii="Book Antiqua" w:hAnsi="Book Antiqua" w:hint="eastAsia"/>
                <w:b/>
                <w:szCs w:val="21"/>
              </w:rPr>
              <w:t>关于外籍当事人授权委托材料的形式</w:t>
            </w:r>
          </w:p>
        </w:tc>
        <w:tc>
          <w:tcPr>
            <w:tcW w:w="5222" w:type="dxa"/>
            <w:tcBorders>
              <w:top w:val="single" w:sz="4" w:space="0" w:color="A5A5A5" w:themeColor="accent3"/>
              <w:left w:val="single" w:sz="4" w:space="0" w:color="auto"/>
              <w:bottom w:val="single" w:sz="4" w:space="0" w:color="A5A5A5" w:themeColor="accent3"/>
              <w:right w:val="single" w:sz="4" w:space="0" w:color="A5A5A5" w:themeColor="accent3"/>
            </w:tcBorders>
          </w:tcPr>
          <w:p w:rsidR="004B0A06" w:rsidRDefault="008D5666">
            <w:pPr>
              <w:spacing w:line="320" w:lineRule="exact"/>
              <w:rPr>
                <w:rFonts w:ascii="Book Antiqua" w:hAnsi="Book Antiqua"/>
                <w:bCs/>
                <w:szCs w:val="21"/>
              </w:rPr>
            </w:pPr>
            <w:r>
              <w:rPr>
                <w:rFonts w:ascii="Book Antiqua" w:hAnsi="Book Antiqua" w:hint="eastAsia"/>
                <w:bCs/>
                <w:szCs w:val="21"/>
              </w:rPr>
              <w:t>外籍当事人的授权委托书应当经过公证或由外籍当事人前往厦仲</w:t>
            </w:r>
            <w:r>
              <w:rPr>
                <w:rFonts w:ascii="Book Antiqua" w:hAnsi="Book Antiqua" w:hint="eastAsia"/>
                <w:bCs/>
                <w:szCs w:val="21"/>
              </w:rPr>
              <w:t xml:space="preserve"> </w:t>
            </w:r>
            <w:r>
              <w:rPr>
                <w:rFonts w:ascii="Book Antiqua" w:hAnsi="Book Antiqua" w:hint="eastAsia"/>
                <w:b/>
                <w:szCs w:val="21"/>
              </w:rPr>
              <w:t>面签</w:t>
            </w:r>
            <w:r>
              <w:rPr>
                <w:rFonts w:ascii="Book Antiqua" w:hAnsi="Book Antiqua" w:hint="eastAsia"/>
                <w:bCs/>
                <w:szCs w:val="21"/>
              </w:rPr>
              <w:t>授权委托材料。</w:t>
            </w:r>
          </w:p>
        </w:tc>
      </w:tr>
    </w:tbl>
    <w:p w:rsidR="004B0A06" w:rsidRDefault="004B0A06">
      <w:pPr>
        <w:spacing w:line="480" w:lineRule="exact"/>
        <w:rPr>
          <w:rFonts w:ascii="Book Antiqua" w:hAnsi="Book Antiqua"/>
          <w:b/>
          <w:szCs w:val="21"/>
        </w:rPr>
      </w:pPr>
    </w:p>
    <w:p w:rsidR="004B0A06" w:rsidRDefault="004B0A06">
      <w:pPr>
        <w:spacing w:line="480" w:lineRule="exact"/>
        <w:rPr>
          <w:rFonts w:ascii="Book Antiqua" w:hAnsi="Book Antiqua"/>
          <w:b/>
          <w:szCs w:val="21"/>
        </w:rPr>
      </w:pPr>
    </w:p>
    <w:p w:rsidR="004B0A06" w:rsidRDefault="008D5666">
      <w:pPr>
        <w:spacing w:line="480" w:lineRule="exact"/>
        <w:rPr>
          <w:rFonts w:ascii="Book Antiqua" w:hAnsi="Book Antiqua"/>
          <w:b/>
          <w:szCs w:val="21"/>
        </w:rPr>
      </w:pPr>
      <w:r>
        <w:rPr>
          <w:rFonts w:ascii="Book Antiqua" w:hAnsi="Book Antiqua" w:hint="eastAsia"/>
          <w:b/>
          <w:szCs w:val="21"/>
        </w:rPr>
        <w:lastRenderedPageBreak/>
        <w:t>三、材料的份数、格式及摆放顺序</w:t>
      </w:r>
    </w:p>
    <w:p w:rsidR="004B0A06" w:rsidRDefault="008D5666">
      <w:pPr>
        <w:spacing w:line="380" w:lineRule="exact"/>
        <w:rPr>
          <w:rFonts w:ascii="Book Antiqua" w:hAnsi="Book Antiqua"/>
          <w:b/>
          <w:spacing w:val="-11"/>
          <w:szCs w:val="21"/>
        </w:rPr>
      </w:pPr>
      <w:r>
        <w:rPr>
          <w:rFonts w:ascii="Book Antiqua" w:hAnsi="Book Antiqua" w:hint="eastAsia"/>
          <w:b/>
          <w:spacing w:val="-11"/>
          <w:szCs w:val="21"/>
        </w:rPr>
        <w:t>[</w:t>
      </w:r>
      <w:r>
        <w:rPr>
          <w:rFonts w:ascii="Book Antiqua" w:hAnsi="Book Antiqua" w:hint="eastAsia"/>
          <w:b/>
          <w:spacing w:val="-11"/>
          <w:szCs w:val="21"/>
        </w:rPr>
        <w:t>注</w:t>
      </w:r>
      <w:r>
        <w:rPr>
          <w:rFonts w:ascii="Book Antiqua" w:hAnsi="Book Antiqua" w:hint="eastAsia"/>
          <w:b/>
          <w:spacing w:val="-11"/>
          <w:szCs w:val="21"/>
        </w:rPr>
        <w:t>]</w:t>
      </w:r>
      <w:r>
        <w:rPr>
          <w:rFonts w:ascii="Book Antiqua" w:hAnsi="Book Antiqua" w:hint="eastAsia"/>
          <w:b/>
          <w:spacing w:val="-11"/>
          <w:szCs w:val="21"/>
        </w:rPr>
        <w:t>简易程序（包括：争议金额≤</w:t>
      </w:r>
      <w:r>
        <w:rPr>
          <w:rFonts w:ascii="Book Antiqua" w:hAnsi="Book Antiqua" w:hint="eastAsia"/>
          <w:b/>
          <w:spacing w:val="-11"/>
          <w:szCs w:val="21"/>
        </w:rPr>
        <w:t>200</w:t>
      </w:r>
      <w:r>
        <w:rPr>
          <w:rFonts w:ascii="Book Antiqua" w:hAnsi="Book Antiqua" w:hint="eastAsia"/>
          <w:b/>
          <w:spacing w:val="-11"/>
          <w:szCs w:val="21"/>
        </w:rPr>
        <w:t>万元人民币、当事人约定适用简易程序）</w:t>
      </w:r>
    </w:p>
    <w:p w:rsidR="004B0A06" w:rsidRDefault="008D5666">
      <w:pPr>
        <w:spacing w:line="380" w:lineRule="exact"/>
        <w:rPr>
          <w:rFonts w:ascii="Book Antiqua" w:hAnsi="Book Antiqua"/>
          <w:b/>
          <w:spacing w:val="-23"/>
          <w:szCs w:val="21"/>
        </w:rPr>
      </w:pPr>
      <w:r>
        <w:rPr>
          <w:rFonts w:ascii="Book Antiqua" w:hAnsi="Book Antiqua" w:hint="eastAsia"/>
          <w:b/>
          <w:spacing w:val="-23"/>
          <w:szCs w:val="21"/>
        </w:rPr>
        <w:t>普通程序（包括：争议金额＞</w:t>
      </w:r>
      <w:r>
        <w:rPr>
          <w:rFonts w:ascii="Book Antiqua" w:hAnsi="Book Antiqua" w:hint="eastAsia"/>
          <w:b/>
          <w:spacing w:val="-23"/>
          <w:szCs w:val="21"/>
        </w:rPr>
        <w:t>200</w:t>
      </w:r>
      <w:r>
        <w:rPr>
          <w:rFonts w:ascii="Book Antiqua" w:hAnsi="Book Antiqua" w:hint="eastAsia"/>
          <w:b/>
          <w:spacing w:val="-23"/>
          <w:szCs w:val="21"/>
        </w:rPr>
        <w:t>万元人民币、当事人约定适用普通程序、约定三人庭审理）</w:t>
      </w:r>
    </w:p>
    <w:tbl>
      <w:tblPr>
        <w:tblStyle w:val="a9"/>
        <w:tblW w:w="6780" w:type="dxa"/>
        <w:shd w:val="clear" w:color="auto" w:fill="F2F2F2" w:themeFill="background1" w:themeFillShade="F2"/>
        <w:tblLook w:val="04A0" w:firstRow="1" w:lastRow="0" w:firstColumn="1" w:lastColumn="0" w:noHBand="0" w:noVBand="1"/>
      </w:tblPr>
      <w:tblGrid>
        <w:gridCol w:w="6780"/>
      </w:tblGrid>
      <w:tr w:rsidR="004B0A06">
        <w:trPr>
          <w:trHeight w:val="1997"/>
        </w:trPr>
        <w:tc>
          <w:tcPr>
            <w:tcW w:w="67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B0A06" w:rsidRDefault="008D5666">
            <w:pPr>
              <w:spacing w:line="380" w:lineRule="exact"/>
              <w:rPr>
                <w:rFonts w:ascii="Book Antiqua" w:hAnsi="Book Antiqua"/>
                <w:bCs/>
                <w:szCs w:val="21"/>
              </w:rPr>
            </w:pPr>
            <w:r>
              <w:rPr>
                <w:rFonts w:ascii="Book Antiqua" w:hAnsi="Book Antiqua" w:hint="eastAsia"/>
                <w:bCs/>
                <w:szCs w:val="21"/>
              </w:rPr>
              <w:t>（一）被申请人人数</w:t>
            </w:r>
            <w:r>
              <w:rPr>
                <w:rFonts w:ascii="Book Antiqua" w:hAnsi="Book Antiqua" w:hint="eastAsia"/>
                <w:bCs/>
                <w:szCs w:val="21"/>
              </w:rPr>
              <w:t>=1</w:t>
            </w:r>
            <w:r>
              <w:rPr>
                <w:rFonts w:ascii="Book Antiqua" w:hAnsi="Book Antiqua" w:hint="eastAsia"/>
                <w:bCs/>
                <w:szCs w:val="21"/>
              </w:rPr>
              <w:t>，简易程序，以下材料</w:t>
            </w:r>
            <w:r>
              <w:rPr>
                <w:rFonts w:ascii="Book Antiqua" w:hAnsi="Book Antiqua" w:hint="eastAsia"/>
                <w:b/>
                <w:szCs w:val="21"/>
              </w:rPr>
              <w:t>一式三套</w:t>
            </w:r>
            <w:r>
              <w:rPr>
                <w:rFonts w:ascii="Book Antiqua" w:hAnsi="Book Antiqua" w:hint="eastAsia"/>
                <w:bCs/>
                <w:szCs w:val="21"/>
              </w:rPr>
              <w:t>；普通程序，以下材料</w:t>
            </w:r>
            <w:r>
              <w:rPr>
                <w:rFonts w:ascii="Book Antiqua" w:hAnsi="Book Antiqua" w:hint="eastAsia"/>
                <w:b/>
                <w:szCs w:val="21"/>
              </w:rPr>
              <w:t>一式五套</w:t>
            </w:r>
            <w:r>
              <w:rPr>
                <w:rFonts w:ascii="Book Antiqua" w:hAnsi="Book Antiqua" w:hint="eastAsia"/>
                <w:bCs/>
                <w:szCs w:val="21"/>
              </w:rPr>
              <w:t>。</w:t>
            </w:r>
          </w:p>
          <w:p w:rsidR="004B0A06" w:rsidRDefault="008D5666">
            <w:pPr>
              <w:spacing w:line="380" w:lineRule="exact"/>
              <w:rPr>
                <w:rFonts w:ascii="Book Antiqua" w:hAnsi="Book Antiqua"/>
                <w:bCs/>
                <w:szCs w:val="21"/>
              </w:rPr>
            </w:pPr>
            <w:r>
              <w:rPr>
                <w:rFonts w:ascii="Book Antiqua" w:hAnsi="Book Antiqua" w:hint="eastAsia"/>
                <w:bCs/>
                <w:szCs w:val="21"/>
              </w:rPr>
              <w:t>被申请人人数＞</w:t>
            </w:r>
            <w:r>
              <w:rPr>
                <w:rFonts w:ascii="Book Antiqua" w:hAnsi="Book Antiqua" w:hint="eastAsia"/>
                <w:bCs/>
                <w:szCs w:val="21"/>
              </w:rPr>
              <w:t>1</w:t>
            </w:r>
            <w:r>
              <w:rPr>
                <w:rFonts w:ascii="Book Antiqua" w:hAnsi="Book Antiqua" w:hint="eastAsia"/>
                <w:bCs/>
                <w:szCs w:val="21"/>
              </w:rPr>
              <w:t>，</w:t>
            </w:r>
            <w:r>
              <w:rPr>
                <w:rFonts w:ascii="Book Antiqua" w:hAnsi="Book Antiqua" w:hint="eastAsia"/>
                <w:b/>
                <w:szCs w:val="21"/>
              </w:rPr>
              <w:t>每增加</w:t>
            </w:r>
            <w:r>
              <w:rPr>
                <w:rFonts w:ascii="Book Antiqua" w:hAnsi="Book Antiqua" w:hint="eastAsia"/>
                <w:b/>
                <w:szCs w:val="21"/>
              </w:rPr>
              <w:t>1</w:t>
            </w:r>
            <w:r>
              <w:rPr>
                <w:rFonts w:ascii="Book Antiqua" w:hAnsi="Book Antiqua" w:hint="eastAsia"/>
                <w:b/>
                <w:szCs w:val="21"/>
              </w:rPr>
              <w:t>位</w:t>
            </w:r>
            <w:r>
              <w:rPr>
                <w:rFonts w:ascii="Book Antiqua" w:hAnsi="Book Antiqua" w:hint="eastAsia"/>
                <w:bCs/>
                <w:szCs w:val="21"/>
              </w:rPr>
              <w:t>，以下材料增加</w:t>
            </w:r>
            <w:r>
              <w:rPr>
                <w:rFonts w:ascii="Book Antiqua" w:hAnsi="Book Antiqua" w:hint="eastAsia"/>
                <w:bCs/>
                <w:szCs w:val="21"/>
              </w:rPr>
              <w:t>1</w:t>
            </w:r>
            <w:r>
              <w:rPr>
                <w:rFonts w:ascii="Book Antiqua" w:hAnsi="Book Antiqua" w:hint="eastAsia"/>
                <w:bCs/>
                <w:szCs w:val="21"/>
              </w:rPr>
              <w:t>套；若申请</w:t>
            </w:r>
            <w:r>
              <w:rPr>
                <w:rFonts w:ascii="Book Antiqua" w:hAnsi="Book Antiqua" w:hint="eastAsia"/>
                <w:b/>
                <w:szCs w:val="21"/>
              </w:rPr>
              <w:t>仲裁中保全</w:t>
            </w:r>
            <w:r>
              <w:rPr>
                <w:rFonts w:ascii="Book Antiqua" w:hAnsi="Book Antiqua" w:hint="eastAsia"/>
                <w:bCs/>
                <w:szCs w:val="21"/>
              </w:rPr>
              <w:t>，以下材料增加</w:t>
            </w:r>
            <w:r>
              <w:rPr>
                <w:rFonts w:ascii="Book Antiqua" w:hAnsi="Book Antiqua" w:hint="eastAsia"/>
                <w:bCs/>
                <w:szCs w:val="21"/>
              </w:rPr>
              <w:t>1</w:t>
            </w:r>
            <w:r>
              <w:rPr>
                <w:rFonts w:ascii="Book Antiqua" w:hAnsi="Book Antiqua" w:hint="eastAsia"/>
                <w:bCs/>
                <w:szCs w:val="21"/>
              </w:rPr>
              <w:t>套。被申请人有</w:t>
            </w:r>
            <w:r>
              <w:rPr>
                <w:rFonts w:ascii="Book Antiqua" w:hAnsi="Book Antiqua" w:hint="eastAsia"/>
                <w:b/>
                <w:szCs w:val="21"/>
              </w:rPr>
              <w:t>多个送达地址</w:t>
            </w:r>
            <w:r>
              <w:rPr>
                <w:rFonts w:ascii="Book Antiqua" w:hAnsi="Book Antiqua" w:hint="eastAsia"/>
                <w:bCs/>
                <w:szCs w:val="21"/>
              </w:rPr>
              <w:t>的，每增加一个送达地址材料增加</w:t>
            </w:r>
            <w:r>
              <w:rPr>
                <w:rFonts w:ascii="Book Antiqua" w:hAnsi="Book Antiqua" w:hint="eastAsia"/>
                <w:bCs/>
                <w:szCs w:val="21"/>
              </w:rPr>
              <w:t>1</w:t>
            </w:r>
            <w:r>
              <w:rPr>
                <w:rFonts w:ascii="Book Antiqua" w:hAnsi="Book Antiqua" w:hint="eastAsia"/>
                <w:bCs/>
                <w:szCs w:val="21"/>
              </w:rPr>
              <w:t>套。</w:t>
            </w:r>
            <w:r>
              <w:rPr>
                <w:rFonts w:ascii="Book Antiqua" w:hAnsi="Book Antiqua" w:hint="eastAsia"/>
                <w:b/>
                <w:szCs w:val="21"/>
              </w:rPr>
              <w:t>材料摆放顺序如下</w:t>
            </w:r>
            <w:r>
              <w:rPr>
                <w:rFonts w:ascii="Book Antiqua" w:hAnsi="Book Antiqua" w:hint="eastAsia"/>
                <w:bCs/>
                <w:szCs w:val="21"/>
              </w:rPr>
              <w:t>：</w:t>
            </w:r>
          </w:p>
        </w:tc>
      </w:tr>
      <w:tr w:rsidR="004B0A06">
        <w:trPr>
          <w:trHeight w:val="1620"/>
        </w:trPr>
        <w:tc>
          <w:tcPr>
            <w:tcW w:w="67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B0A06" w:rsidRDefault="008D5666">
            <w:pPr>
              <w:spacing w:line="380" w:lineRule="exact"/>
              <w:rPr>
                <w:rFonts w:ascii="Book Antiqua" w:hAnsi="Book Antiqua"/>
                <w:bCs/>
                <w:szCs w:val="21"/>
              </w:rPr>
            </w:pPr>
            <w:r>
              <w:rPr>
                <w:rFonts w:ascii="Book Antiqua" w:hAnsi="Book Antiqua" w:hint="eastAsia"/>
                <w:bCs/>
                <w:szCs w:val="21"/>
              </w:rPr>
              <w:t>1.</w:t>
            </w:r>
            <w:r>
              <w:rPr>
                <w:rFonts w:ascii="Book Antiqua" w:hAnsi="Book Antiqua" w:hint="eastAsia"/>
                <w:bCs/>
                <w:szCs w:val="21"/>
              </w:rPr>
              <w:t>仲裁申请书（须全部为</w:t>
            </w:r>
            <w:r>
              <w:rPr>
                <w:rFonts w:ascii="Book Antiqua" w:hAnsi="Book Antiqua" w:hint="eastAsia"/>
                <w:b/>
                <w:szCs w:val="21"/>
              </w:rPr>
              <w:t>原件</w:t>
            </w:r>
            <w:r>
              <w:rPr>
                <w:rFonts w:ascii="Book Antiqua" w:hAnsi="Book Antiqua" w:hint="eastAsia"/>
                <w:bCs/>
                <w:szCs w:val="21"/>
              </w:rPr>
              <w:t>）</w:t>
            </w:r>
          </w:p>
          <w:p w:rsidR="004B0A06" w:rsidRDefault="008D5666">
            <w:pPr>
              <w:spacing w:line="380" w:lineRule="exact"/>
              <w:rPr>
                <w:rFonts w:ascii="Book Antiqua" w:hAnsi="Book Antiqua"/>
                <w:bCs/>
                <w:szCs w:val="21"/>
              </w:rPr>
            </w:pPr>
            <w:r>
              <w:rPr>
                <w:rFonts w:ascii="Book Antiqua" w:hAnsi="Book Antiqua" w:hint="eastAsia"/>
                <w:bCs/>
                <w:szCs w:val="21"/>
              </w:rPr>
              <w:t>2.</w:t>
            </w:r>
            <w:r>
              <w:rPr>
                <w:rFonts w:ascii="Book Antiqua" w:hAnsi="Book Antiqua" w:hint="eastAsia"/>
                <w:bCs/>
                <w:szCs w:val="21"/>
              </w:rPr>
              <w:t>证据材料</w:t>
            </w:r>
          </w:p>
          <w:p w:rsidR="004B0A06" w:rsidRDefault="008D5666">
            <w:pPr>
              <w:spacing w:line="380" w:lineRule="exact"/>
              <w:rPr>
                <w:rFonts w:ascii="Book Antiqua" w:hAnsi="Book Antiqua"/>
                <w:bCs/>
                <w:szCs w:val="21"/>
              </w:rPr>
            </w:pPr>
            <w:r>
              <w:rPr>
                <w:rFonts w:ascii="Book Antiqua" w:hAnsi="Book Antiqua" w:hint="eastAsia"/>
                <w:bCs/>
                <w:szCs w:val="21"/>
              </w:rPr>
              <w:t>①证据目录（须全部为</w:t>
            </w:r>
            <w:r>
              <w:rPr>
                <w:rFonts w:ascii="Book Antiqua" w:hAnsi="Book Antiqua" w:hint="eastAsia"/>
                <w:b/>
                <w:szCs w:val="21"/>
              </w:rPr>
              <w:t>原件</w:t>
            </w:r>
            <w:r>
              <w:rPr>
                <w:rFonts w:ascii="Book Antiqua" w:hAnsi="Book Antiqua" w:hint="eastAsia"/>
                <w:bCs/>
                <w:szCs w:val="21"/>
              </w:rPr>
              <w:t>）</w:t>
            </w:r>
          </w:p>
          <w:p w:rsidR="004B0A06" w:rsidRDefault="008D5666">
            <w:pPr>
              <w:spacing w:line="380" w:lineRule="exact"/>
              <w:rPr>
                <w:rFonts w:ascii="Book Antiqua" w:hAnsi="Book Antiqua"/>
                <w:bCs/>
                <w:szCs w:val="21"/>
              </w:rPr>
            </w:pPr>
            <w:r>
              <w:rPr>
                <w:rFonts w:ascii="Book Antiqua" w:hAnsi="Book Antiqua" w:hint="eastAsia"/>
                <w:bCs/>
                <w:szCs w:val="21"/>
              </w:rPr>
              <w:t>②具体证据材料</w:t>
            </w:r>
          </w:p>
        </w:tc>
      </w:tr>
      <w:tr w:rsidR="004B0A06">
        <w:trPr>
          <w:trHeight w:val="3587"/>
        </w:trPr>
        <w:tc>
          <w:tcPr>
            <w:tcW w:w="67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B0A06" w:rsidRDefault="008D5666">
            <w:pPr>
              <w:numPr>
                <w:ilvl w:val="0"/>
                <w:numId w:val="3"/>
              </w:numPr>
              <w:spacing w:line="380" w:lineRule="exact"/>
              <w:rPr>
                <w:rFonts w:ascii="Book Antiqua" w:hAnsi="Book Antiqua"/>
                <w:bCs/>
                <w:szCs w:val="21"/>
              </w:rPr>
            </w:pPr>
            <w:r>
              <w:rPr>
                <w:rFonts w:ascii="Book Antiqua" w:hAnsi="Book Antiqua" w:hint="eastAsia"/>
                <w:bCs/>
                <w:szCs w:val="21"/>
              </w:rPr>
              <w:t>以下材料仅须提交一份，并按</w:t>
            </w:r>
            <w:r>
              <w:rPr>
                <w:rFonts w:ascii="Book Antiqua" w:hAnsi="Book Antiqua" w:hint="eastAsia"/>
                <w:b/>
                <w:szCs w:val="21"/>
              </w:rPr>
              <w:t>如下顺序</w:t>
            </w:r>
            <w:r>
              <w:rPr>
                <w:rFonts w:ascii="Book Antiqua" w:hAnsi="Book Antiqua" w:hint="eastAsia"/>
                <w:bCs/>
                <w:szCs w:val="21"/>
              </w:rPr>
              <w:t>单独摆放：</w:t>
            </w:r>
          </w:p>
          <w:p w:rsidR="004B0A06" w:rsidRDefault="008D5666">
            <w:pPr>
              <w:spacing w:line="380" w:lineRule="exact"/>
              <w:rPr>
                <w:rFonts w:ascii="Book Antiqua" w:hAnsi="Book Antiqua"/>
                <w:bCs/>
                <w:szCs w:val="21"/>
              </w:rPr>
            </w:pPr>
            <w:r>
              <w:rPr>
                <w:rFonts w:ascii="Book Antiqua" w:hAnsi="Book Antiqua" w:hint="eastAsia"/>
                <w:bCs/>
                <w:szCs w:val="21"/>
              </w:rPr>
              <w:t>3.</w:t>
            </w:r>
            <w:r>
              <w:rPr>
                <w:rFonts w:ascii="Book Antiqua" w:hAnsi="Book Antiqua" w:hint="eastAsia"/>
                <w:bCs/>
                <w:szCs w:val="21"/>
              </w:rPr>
              <w:t>申请人主体及授权材料（授权材料须为</w:t>
            </w:r>
            <w:r>
              <w:rPr>
                <w:rFonts w:ascii="Book Antiqua" w:hAnsi="Book Antiqua" w:hint="eastAsia"/>
                <w:b/>
                <w:szCs w:val="21"/>
              </w:rPr>
              <w:t>原件</w:t>
            </w:r>
            <w:r>
              <w:rPr>
                <w:rFonts w:ascii="Book Antiqua" w:hAnsi="Book Antiqua" w:hint="eastAsia"/>
                <w:bCs/>
                <w:szCs w:val="21"/>
              </w:rPr>
              <w:t>）</w:t>
            </w:r>
          </w:p>
          <w:p w:rsidR="004B0A06" w:rsidRDefault="008D5666">
            <w:pPr>
              <w:spacing w:line="380" w:lineRule="exact"/>
              <w:rPr>
                <w:rFonts w:ascii="Book Antiqua" w:hAnsi="Book Antiqua"/>
                <w:bCs/>
                <w:szCs w:val="21"/>
              </w:rPr>
            </w:pPr>
            <w:r>
              <w:rPr>
                <w:rFonts w:ascii="Book Antiqua" w:hAnsi="Book Antiqua" w:hint="eastAsia"/>
                <w:bCs/>
                <w:szCs w:val="21"/>
              </w:rPr>
              <w:t>①申请人身份证复印件；</w:t>
            </w:r>
          </w:p>
          <w:p w:rsidR="004B0A06" w:rsidRDefault="008D5666">
            <w:pPr>
              <w:spacing w:line="380" w:lineRule="exact"/>
              <w:rPr>
                <w:rFonts w:ascii="Book Antiqua" w:hAnsi="Book Antiqua"/>
                <w:bCs/>
                <w:szCs w:val="21"/>
              </w:rPr>
            </w:pPr>
            <w:r>
              <w:rPr>
                <w:rFonts w:ascii="Book Antiqua" w:hAnsi="Book Antiqua" w:hint="eastAsia"/>
                <w:bCs/>
                <w:szCs w:val="21"/>
              </w:rPr>
              <w:t>申请人营业执照或企事业证照复印件（法人或其他组织）</w:t>
            </w:r>
          </w:p>
          <w:p w:rsidR="004B0A06" w:rsidRDefault="008D5666">
            <w:pPr>
              <w:spacing w:line="380" w:lineRule="exact"/>
              <w:rPr>
                <w:rFonts w:ascii="Book Antiqua" w:hAnsi="Book Antiqua"/>
                <w:bCs/>
                <w:szCs w:val="21"/>
              </w:rPr>
            </w:pPr>
            <w:r>
              <w:rPr>
                <w:rFonts w:ascii="Book Antiqua" w:hAnsi="Book Antiqua" w:hint="eastAsia"/>
                <w:bCs/>
                <w:szCs w:val="21"/>
              </w:rPr>
              <w:t>②法定代表人</w:t>
            </w:r>
            <w:r>
              <w:rPr>
                <w:rFonts w:ascii="Book Antiqua" w:hAnsi="Book Antiqua" w:hint="eastAsia"/>
                <w:bCs/>
                <w:szCs w:val="21"/>
              </w:rPr>
              <w:t>/</w:t>
            </w:r>
            <w:r>
              <w:rPr>
                <w:rFonts w:ascii="Book Antiqua" w:hAnsi="Book Antiqua" w:hint="eastAsia"/>
                <w:bCs/>
                <w:szCs w:val="21"/>
              </w:rPr>
              <w:t>负责人</w:t>
            </w:r>
            <w:r>
              <w:rPr>
                <w:rFonts w:ascii="Book Antiqua" w:hAnsi="Book Antiqua" w:hint="eastAsia"/>
                <w:bCs/>
                <w:szCs w:val="21"/>
              </w:rPr>
              <w:t>/</w:t>
            </w:r>
            <w:r>
              <w:rPr>
                <w:rFonts w:ascii="Book Antiqua" w:hAnsi="Book Antiqua" w:hint="eastAsia"/>
                <w:bCs/>
                <w:szCs w:val="21"/>
              </w:rPr>
              <w:t>执行事务合伙人证明书</w:t>
            </w:r>
          </w:p>
          <w:p w:rsidR="004B0A06" w:rsidRDefault="008D5666">
            <w:pPr>
              <w:spacing w:line="380" w:lineRule="exact"/>
              <w:rPr>
                <w:rFonts w:ascii="Book Antiqua" w:hAnsi="Book Antiqua"/>
                <w:bCs/>
                <w:szCs w:val="21"/>
              </w:rPr>
            </w:pPr>
            <w:r>
              <w:rPr>
                <w:rFonts w:ascii="Book Antiqua" w:hAnsi="Book Antiqua" w:hint="eastAsia"/>
                <w:bCs/>
                <w:szCs w:val="21"/>
              </w:rPr>
              <w:t>③法定代表人</w:t>
            </w:r>
            <w:r>
              <w:rPr>
                <w:rFonts w:ascii="Book Antiqua" w:hAnsi="Book Antiqua" w:hint="eastAsia"/>
                <w:bCs/>
                <w:szCs w:val="21"/>
              </w:rPr>
              <w:t>/</w:t>
            </w:r>
            <w:r>
              <w:rPr>
                <w:rFonts w:ascii="Book Antiqua" w:hAnsi="Book Antiqua" w:hint="eastAsia"/>
                <w:bCs/>
                <w:szCs w:val="21"/>
              </w:rPr>
              <w:t>负责人</w:t>
            </w:r>
            <w:r>
              <w:rPr>
                <w:rFonts w:ascii="Book Antiqua" w:hAnsi="Book Antiqua" w:hint="eastAsia"/>
                <w:bCs/>
                <w:szCs w:val="21"/>
              </w:rPr>
              <w:t>/</w:t>
            </w:r>
            <w:r>
              <w:rPr>
                <w:rFonts w:ascii="Book Antiqua" w:hAnsi="Book Antiqua" w:hint="eastAsia"/>
                <w:bCs/>
                <w:szCs w:val="21"/>
              </w:rPr>
              <w:t>执行事务合伙人身份证复印件</w:t>
            </w:r>
          </w:p>
          <w:p w:rsidR="004B0A06" w:rsidRDefault="008D5666">
            <w:pPr>
              <w:spacing w:line="380" w:lineRule="exact"/>
              <w:rPr>
                <w:rFonts w:ascii="Book Antiqua" w:hAnsi="Book Antiqua"/>
                <w:bCs/>
                <w:szCs w:val="21"/>
              </w:rPr>
            </w:pPr>
            <w:r>
              <w:rPr>
                <w:rFonts w:ascii="Book Antiqua" w:hAnsi="Book Antiqua" w:hint="eastAsia"/>
                <w:bCs/>
                <w:szCs w:val="21"/>
              </w:rPr>
              <w:t>④授权委托书（如有）</w:t>
            </w:r>
          </w:p>
          <w:p w:rsidR="004B0A06" w:rsidRDefault="008D5666">
            <w:pPr>
              <w:spacing w:line="380" w:lineRule="exact"/>
              <w:rPr>
                <w:rFonts w:ascii="Book Antiqua" w:hAnsi="Book Antiqua"/>
                <w:bCs/>
                <w:szCs w:val="21"/>
              </w:rPr>
            </w:pPr>
            <w:r>
              <w:rPr>
                <w:rFonts w:ascii="Book Antiqua" w:hAnsi="Book Antiqua" w:hint="eastAsia"/>
                <w:bCs/>
                <w:szCs w:val="21"/>
              </w:rPr>
              <w:t>⑤律师事务所所函</w:t>
            </w:r>
            <w:r>
              <w:rPr>
                <w:rFonts w:ascii="Book Antiqua" w:hAnsi="Book Antiqua" w:hint="eastAsia"/>
                <w:bCs/>
                <w:szCs w:val="21"/>
              </w:rPr>
              <w:t>/</w:t>
            </w:r>
            <w:r>
              <w:rPr>
                <w:rFonts w:ascii="Book Antiqua" w:hAnsi="Book Antiqua" w:hint="eastAsia"/>
                <w:bCs/>
                <w:szCs w:val="21"/>
              </w:rPr>
              <w:t>劳动合同（如有）</w:t>
            </w:r>
          </w:p>
          <w:p w:rsidR="004B0A06" w:rsidRDefault="008D5666">
            <w:pPr>
              <w:spacing w:line="380" w:lineRule="exact"/>
              <w:rPr>
                <w:rFonts w:ascii="Book Antiqua" w:hAnsi="Book Antiqua"/>
                <w:bCs/>
                <w:szCs w:val="21"/>
              </w:rPr>
            </w:pPr>
            <w:r>
              <w:rPr>
                <w:rFonts w:ascii="Book Antiqua" w:hAnsi="Book Antiqua" w:hint="eastAsia"/>
                <w:bCs/>
                <w:szCs w:val="21"/>
              </w:rPr>
              <w:t>⑥律师执业证复印件</w:t>
            </w:r>
            <w:r>
              <w:rPr>
                <w:rFonts w:ascii="Book Antiqua" w:hAnsi="Book Antiqua" w:hint="eastAsia"/>
                <w:bCs/>
                <w:szCs w:val="21"/>
              </w:rPr>
              <w:t>/</w:t>
            </w:r>
            <w:r>
              <w:rPr>
                <w:rFonts w:ascii="Book Antiqua" w:hAnsi="Book Antiqua" w:hint="eastAsia"/>
                <w:bCs/>
                <w:szCs w:val="21"/>
              </w:rPr>
              <w:t>代理人身份证复印件（如有）</w:t>
            </w:r>
          </w:p>
          <w:p w:rsidR="004B0A06" w:rsidRDefault="008D5666">
            <w:pPr>
              <w:spacing w:line="380" w:lineRule="exact"/>
              <w:rPr>
                <w:rFonts w:ascii="Book Antiqua" w:hAnsi="Book Antiqua"/>
                <w:bCs/>
                <w:szCs w:val="21"/>
              </w:rPr>
            </w:pPr>
            <w:r>
              <w:rPr>
                <w:rFonts w:ascii="Book Antiqua" w:hAnsi="Book Antiqua" w:hint="eastAsia"/>
                <w:bCs/>
                <w:szCs w:val="21"/>
              </w:rPr>
              <w:t>4.</w:t>
            </w:r>
            <w:r>
              <w:rPr>
                <w:rFonts w:ascii="Book Antiqua" w:hAnsi="Book Antiqua" w:hint="eastAsia"/>
                <w:bCs/>
                <w:szCs w:val="21"/>
              </w:rPr>
              <w:t>被申请人身份证明材料</w:t>
            </w:r>
          </w:p>
          <w:p w:rsidR="004B0A06" w:rsidRDefault="008D5666">
            <w:pPr>
              <w:spacing w:line="380" w:lineRule="exact"/>
              <w:rPr>
                <w:rFonts w:ascii="Book Antiqua" w:hAnsi="Book Antiqua"/>
                <w:bCs/>
                <w:szCs w:val="21"/>
              </w:rPr>
            </w:pPr>
            <w:r>
              <w:rPr>
                <w:rFonts w:ascii="Book Antiqua" w:hAnsi="Book Antiqua" w:hint="eastAsia"/>
                <w:bCs/>
                <w:szCs w:val="21"/>
              </w:rPr>
              <w:t>5.</w:t>
            </w:r>
            <w:r>
              <w:rPr>
                <w:rFonts w:ascii="Book Antiqua" w:hAnsi="Book Antiqua" w:hint="eastAsia"/>
                <w:bCs/>
                <w:szCs w:val="21"/>
              </w:rPr>
              <w:t>当事人送达地址确认书</w:t>
            </w:r>
          </w:p>
          <w:p w:rsidR="004B0A06" w:rsidRDefault="008D5666">
            <w:pPr>
              <w:spacing w:line="380" w:lineRule="exact"/>
              <w:rPr>
                <w:rFonts w:ascii="Book Antiqua" w:hAnsi="Book Antiqua"/>
                <w:bCs/>
                <w:szCs w:val="21"/>
              </w:rPr>
            </w:pPr>
            <w:r>
              <w:rPr>
                <w:rFonts w:ascii="Book Antiqua" w:hAnsi="Book Antiqua" w:hint="eastAsia"/>
                <w:bCs/>
                <w:szCs w:val="21"/>
              </w:rPr>
              <w:t>6.</w:t>
            </w:r>
            <w:r>
              <w:rPr>
                <w:rFonts w:ascii="Book Antiqua" w:hAnsi="Book Antiqua" w:hint="eastAsia"/>
                <w:bCs/>
                <w:szCs w:val="21"/>
              </w:rPr>
              <w:t>增值税发票开具确认单</w:t>
            </w:r>
          </w:p>
        </w:tc>
      </w:tr>
    </w:tbl>
    <w:p w:rsidR="004B0A06" w:rsidRPr="00502F92" w:rsidRDefault="004B0A06" w:rsidP="00502F92">
      <w:pPr>
        <w:pStyle w:val="2"/>
        <w:rPr>
          <w:rFonts w:ascii="Book Antiqua" w:eastAsiaTheme="minorEastAsia" w:hAnsi="Book Antiqua" w:hint="eastAsia"/>
          <w:bCs w:val="0"/>
          <w:szCs w:val="21"/>
        </w:rPr>
      </w:pPr>
      <w:bookmarkStart w:id="2" w:name="_GoBack"/>
      <w:bookmarkEnd w:id="2"/>
    </w:p>
    <w:sectPr w:rsidR="004B0A06" w:rsidRPr="00502F92">
      <w:footerReference w:type="default" r:id="rId12"/>
      <w:pgSz w:w="8335" w:h="11850"/>
      <w:pgMar w:top="1134" w:right="850" w:bottom="1134" w:left="85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666" w:rsidRDefault="008D5666">
      <w:r>
        <w:separator/>
      </w:r>
    </w:p>
  </w:endnote>
  <w:endnote w:type="continuationSeparator" w:id="0">
    <w:p w:rsidR="008D5666" w:rsidRDefault="008D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A06" w:rsidRDefault="004B0A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666" w:rsidRDefault="008D5666">
      <w:r>
        <w:separator/>
      </w:r>
    </w:p>
  </w:footnote>
  <w:footnote w:type="continuationSeparator" w:id="0">
    <w:p w:rsidR="008D5666" w:rsidRDefault="008D5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2ECFF2"/>
    <w:multiLevelType w:val="singleLevel"/>
    <w:tmpl w:val="B52ECFF2"/>
    <w:lvl w:ilvl="0">
      <w:start w:val="2"/>
      <w:numFmt w:val="decimal"/>
      <w:lvlText w:val="%1."/>
      <w:lvlJc w:val="left"/>
      <w:pPr>
        <w:tabs>
          <w:tab w:val="left" w:pos="312"/>
        </w:tabs>
      </w:pPr>
    </w:lvl>
  </w:abstractNum>
  <w:abstractNum w:abstractNumId="1" w15:restartNumberingAfterBreak="0">
    <w:nsid w:val="213218DA"/>
    <w:multiLevelType w:val="singleLevel"/>
    <w:tmpl w:val="213218DA"/>
    <w:lvl w:ilvl="0">
      <w:start w:val="2"/>
      <w:numFmt w:val="chineseCounting"/>
      <w:suff w:val="nothing"/>
      <w:lvlText w:val="（%1）"/>
      <w:lvlJc w:val="left"/>
      <w:rPr>
        <w:rFonts w:hint="eastAsia"/>
      </w:rPr>
    </w:lvl>
  </w:abstractNum>
  <w:abstractNum w:abstractNumId="2" w15:restartNumberingAfterBreak="0">
    <w:nsid w:val="3B1D7661"/>
    <w:multiLevelType w:val="multilevel"/>
    <w:tmpl w:val="3B1D7661"/>
    <w:lvl w:ilvl="0">
      <w:start w:val="1"/>
      <w:numFmt w:val="upperRoman"/>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A3"/>
    <w:rsid w:val="000004AE"/>
    <w:rsid w:val="00036216"/>
    <w:rsid w:val="00060437"/>
    <w:rsid w:val="00077FE2"/>
    <w:rsid w:val="000862BC"/>
    <w:rsid w:val="000A6142"/>
    <w:rsid w:val="00103D39"/>
    <w:rsid w:val="00106B0E"/>
    <w:rsid w:val="001422AA"/>
    <w:rsid w:val="001536DB"/>
    <w:rsid w:val="00203AF4"/>
    <w:rsid w:val="0022145A"/>
    <w:rsid w:val="00223060"/>
    <w:rsid w:val="002432E5"/>
    <w:rsid w:val="00270335"/>
    <w:rsid w:val="00275DA3"/>
    <w:rsid w:val="002A1E92"/>
    <w:rsid w:val="002C6619"/>
    <w:rsid w:val="002D0370"/>
    <w:rsid w:val="00311B39"/>
    <w:rsid w:val="00316D73"/>
    <w:rsid w:val="00325930"/>
    <w:rsid w:val="003D67ED"/>
    <w:rsid w:val="003E322D"/>
    <w:rsid w:val="003F1F72"/>
    <w:rsid w:val="00400D68"/>
    <w:rsid w:val="00450565"/>
    <w:rsid w:val="00450B60"/>
    <w:rsid w:val="00463B1E"/>
    <w:rsid w:val="00465D95"/>
    <w:rsid w:val="004A70AB"/>
    <w:rsid w:val="004B0A06"/>
    <w:rsid w:val="00502F92"/>
    <w:rsid w:val="00503678"/>
    <w:rsid w:val="00504F71"/>
    <w:rsid w:val="00507D49"/>
    <w:rsid w:val="00522F92"/>
    <w:rsid w:val="0055432C"/>
    <w:rsid w:val="00571AD3"/>
    <w:rsid w:val="005875A4"/>
    <w:rsid w:val="00587A88"/>
    <w:rsid w:val="00594BA8"/>
    <w:rsid w:val="005A5EF8"/>
    <w:rsid w:val="005B6713"/>
    <w:rsid w:val="005D61DE"/>
    <w:rsid w:val="005F12AE"/>
    <w:rsid w:val="005F5597"/>
    <w:rsid w:val="00600D2A"/>
    <w:rsid w:val="00606930"/>
    <w:rsid w:val="0061519F"/>
    <w:rsid w:val="0061791D"/>
    <w:rsid w:val="00675FF9"/>
    <w:rsid w:val="006C56F3"/>
    <w:rsid w:val="006F1059"/>
    <w:rsid w:val="0074243B"/>
    <w:rsid w:val="007668FA"/>
    <w:rsid w:val="0077655F"/>
    <w:rsid w:val="0079090D"/>
    <w:rsid w:val="007C205D"/>
    <w:rsid w:val="007F65AE"/>
    <w:rsid w:val="00805796"/>
    <w:rsid w:val="00841593"/>
    <w:rsid w:val="008569A9"/>
    <w:rsid w:val="008671D9"/>
    <w:rsid w:val="008B3B39"/>
    <w:rsid w:val="008C4ABB"/>
    <w:rsid w:val="008D5666"/>
    <w:rsid w:val="008E19CB"/>
    <w:rsid w:val="008F00FF"/>
    <w:rsid w:val="008F784C"/>
    <w:rsid w:val="00942231"/>
    <w:rsid w:val="00945F35"/>
    <w:rsid w:val="009463AE"/>
    <w:rsid w:val="00946E74"/>
    <w:rsid w:val="00996ADE"/>
    <w:rsid w:val="009D4501"/>
    <w:rsid w:val="009E3103"/>
    <w:rsid w:val="009E7BAF"/>
    <w:rsid w:val="00A120B0"/>
    <w:rsid w:val="00A2241F"/>
    <w:rsid w:val="00A56A3E"/>
    <w:rsid w:val="00A64D34"/>
    <w:rsid w:val="00A776DD"/>
    <w:rsid w:val="00A81FE8"/>
    <w:rsid w:val="00A874F5"/>
    <w:rsid w:val="00A915C6"/>
    <w:rsid w:val="00A97827"/>
    <w:rsid w:val="00AA259B"/>
    <w:rsid w:val="00AA546F"/>
    <w:rsid w:val="00AD39D5"/>
    <w:rsid w:val="00B203CF"/>
    <w:rsid w:val="00B44EA3"/>
    <w:rsid w:val="00B71752"/>
    <w:rsid w:val="00B82637"/>
    <w:rsid w:val="00B867E0"/>
    <w:rsid w:val="00B96C79"/>
    <w:rsid w:val="00BC25FF"/>
    <w:rsid w:val="00C15ED1"/>
    <w:rsid w:val="00C2013D"/>
    <w:rsid w:val="00C634C9"/>
    <w:rsid w:val="00C74566"/>
    <w:rsid w:val="00CD4B6E"/>
    <w:rsid w:val="00D41658"/>
    <w:rsid w:val="00D471F6"/>
    <w:rsid w:val="00D55119"/>
    <w:rsid w:val="00D72FD7"/>
    <w:rsid w:val="00D8592C"/>
    <w:rsid w:val="00DA5363"/>
    <w:rsid w:val="00DD00B1"/>
    <w:rsid w:val="00DF5858"/>
    <w:rsid w:val="00E03B9A"/>
    <w:rsid w:val="00E508A8"/>
    <w:rsid w:val="00E60B93"/>
    <w:rsid w:val="00E626A3"/>
    <w:rsid w:val="00E62A71"/>
    <w:rsid w:val="00E87346"/>
    <w:rsid w:val="00EA1AC2"/>
    <w:rsid w:val="00EA34E9"/>
    <w:rsid w:val="00ED1F2C"/>
    <w:rsid w:val="00F07E31"/>
    <w:rsid w:val="00F705F7"/>
    <w:rsid w:val="00FB50D4"/>
    <w:rsid w:val="00FF2119"/>
    <w:rsid w:val="012E4E2B"/>
    <w:rsid w:val="07C53956"/>
    <w:rsid w:val="0B477C35"/>
    <w:rsid w:val="0C701B87"/>
    <w:rsid w:val="0DD76A16"/>
    <w:rsid w:val="0EB149FB"/>
    <w:rsid w:val="165B0980"/>
    <w:rsid w:val="2140173E"/>
    <w:rsid w:val="286D5B95"/>
    <w:rsid w:val="30BC101C"/>
    <w:rsid w:val="31AD5D75"/>
    <w:rsid w:val="387456B2"/>
    <w:rsid w:val="4DC918BB"/>
    <w:rsid w:val="5122195F"/>
    <w:rsid w:val="55CE5AD6"/>
    <w:rsid w:val="578308FE"/>
    <w:rsid w:val="57F13819"/>
    <w:rsid w:val="58C32BD7"/>
    <w:rsid w:val="5DCE29F9"/>
    <w:rsid w:val="62743E00"/>
    <w:rsid w:val="62BB2E0C"/>
    <w:rsid w:val="64564039"/>
    <w:rsid w:val="64BE2199"/>
    <w:rsid w:val="682E03A0"/>
    <w:rsid w:val="688F151F"/>
    <w:rsid w:val="6A043EB9"/>
    <w:rsid w:val="6CDA1CAF"/>
    <w:rsid w:val="6CE213ED"/>
    <w:rsid w:val="6E0A7D43"/>
    <w:rsid w:val="6E451C6A"/>
    <w:rsid w:val="7AEB1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3C1E456-D21E-4098-8C25-B1556FEC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line="480" w:lineRule="exact"/>
      <w:outlineLvl w:val="0"/>
    </w:pPr>
    <w:rPr>
      <w:b/>
      <w:bCs/>
      <w:kern w:val="44"/>
      <w:sz w:val="28"/>
      <w:szCs w:val="44"/>
    </w:rPr>
  </w:style>
  <w:style w:type="paragraph" w:styleId="2">
    <w:name w:val="heading 2"/>
    <w:basedOn w:val="a"/>
    <w:next w:val="a"/>
    <w:link w:val="2Char"/>
    <w:uiPriority w:val="9"/>
    <w:unhideWhenUsed/>
    <w:qFormat/>
    <w:pPr>
      <w:keepNext/>
      <w:keepLines/>
      <w:spacing w:line="480" w:lineRule="exact"/>
      <w:outlineLvl w:val="1"/>
    </w:pPr>
    <w:rPr>
      <w:rFonts w:asciiTheme="majorHAnsi" w:eastAsia="Book Antiqua" w:hAnsiTheme="majorHAnsi" w:cstheme="majorBidi"/>
      <w:b/>
      <w:bCs/>
      <w:sz w:val="28"/>
      <w:szCs w:val="32"/>
    </w:rPr>
  </w:style>
  <w:style w:type="paragraph" w:styleId="4">
    <w:name w:val="heading 4"/>
    <w:basedOn w:val="a"/>
    <w:next w:val="a"/>
    <w:link w:val="4Char"/>
    <w:qFormat/>
    <w:pPr>
      <w:keepNext/>
      <w:ind w:firstLineChars="200" w:firstLine="709"/>
      <w:jc w:val="center"/>
      <w:outlineLvl w:val="3"/>
    </w:pPr>
    <w:rPr>
      <w:rFonts w:ascii="宋体"/>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rPr>
      <w:rFonts w:asciiTheme="minorHAnsi" w:eastAsiaTheme="minorEastAsia" w:hAnsiTheme="minorHAnsi" w:cstheme="minorBidi"/>
      <w:szCs w:val="22"/>
    </w:rPr>
  </w:style>
  <w:style w:type="paragraph" w:styleId="a4">
    <w:name w:val="Balloon Text"/>
    <w:basedOn w:val="a"/>
    <w:link w:val="Char0"/>
    <w:uiPriority w:val="99"/>
    <w:semiHidden/>
    <w:unhideWhenUsed/>
    <w:qFormat/>
    <w:rPr>
      <w:rFonts w:asciiTheme="minorHAnsi" w:eastAsiaTheme="minorEastAsia" w:hAnsiTheme="minorHAnsi" w:cstheme="minorBidi"/>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7">
    <w:name w:val="Normal (Web)"/>
    <w:basedOn w:val="a"/>
    <w:qFormat/>
    <w:pPr>
      <w:spacing w:before="100" w:beforeAutospacing="1" w:after="100" w:afterAutospacing="1"/>
      <w:jc w:val="left"/>
    </w:pPr>
    <w:rPr>
      <w:rFonts w:ascii="Calibri" w:hAnsi="Calibri"/>
      <w:kern w:val="0"/>
      <w:sz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954F72" w:themeColor="followedHyperlink"/>
      <w:u w:val="single"/>
    </w:rPr>
  </w:style>
  <w:style w:type="character" w:styleId="ab">
    <w:name w:val="Hyperlink"/>
    <w:basedOn w:val="a0"/>
    <w:uiPriority w:val="99"/>
    <w:unhideWhenUsed/>
    <w:qFormat/>
    <w:rPr>
      <w:color w:val="0563C1" w:themeColor="hyperlink"/>
      <w:u w:val="single"/>
    </w:rPr>
  </w:style>
  <w:style w:type="character" w:styleId="ac">
    <w:name w:val="annotation reference"/>
    <w:basedOn w:val="a0"/>
    <w:uiPriority w:val="99"/>
    <w:semiHidden/>
    <w:unhideWhenUsed/>
    <w:qFormat/>
    <w:rPr>
      <w:sz w:val="21"/>
      <w:szCs w:val="21"/>
    </w:rPr>
  </w:style>
  <w:style w:type="paragraph" w:styleId="ad">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4Char">
    <w:name w:val="标题 4 Char"/>
    <w:basedOn w:val="a0"/>
    <w:link w:val="4"/>
    <w:qFormat/>
    <w:rPr>
      <w:rFonts w:ascii="宋体" w:eastAsia="宋体" w:hAnsi="Times New Roman" w:cs="Times New Roman"/>
      <w:b/>
      <w:bCs/>
      <w:sz w:val="36"/>
      <w:szCs w:val="24"/>
    </w:rPr>
  </w:style>
  <w:style w:type="character" w:customStyle="1" w:styleId="1Char">
    <w:name w:val="标题 1 Char"/>
    <w:basedOn w:val="a0"/>
    <w:link w:val="1"/>
    <w:uiPriority w:val="9"/>
    <w:qFormat/>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Pr>
      <w:rFonts w:asciiTheme="majorHAnsi" w:eastAsia="Book Antiqua" w:hAnsiTheme="majorHAnsi" w:cstheme="majorBidi"/>
      <w:b/>
      <w:bCs/>
      <w:sz w:val="28"/>
      <w:szCs w:val="32"/>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ds.org.cn" TargetMode="External"/><Relationship Id="rId5" Type="http://schemas.openxmlformats.org/officeDocument/2006/relationships/settings" Target="settings.xml"/><Relationship Id="rId10" Type="http://schemas.openxmlformats.org/officeDocument/2006/relationships/hyperlink" Target="http://www.gsxt.gov.cn/index.html" TargetMode="External"/><Relationship Id="rId4" Type="http://schemas.openxmlformats.org/officeDocument/2006/relationships/styles" Target="styles.xml"/><Relationship Id="rId9" Type="http://schemas.openxmlformats.org/officeDocument/2006/relationships/hyperlink" Target="http://www.xmac.org.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F186E9-3F06-49C1-8B8B-AAFA7732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linfeng</dc:creator>
  <cp:lastModifiedBy>huangdanxiang</cp:lastModifiedBy>
  <cp:revision>10</cp:revision>
  <cp:lastPrinted>2020-10-27T10:53:00Z</cp:lastPrinted>
  <dcterms:created xsi:type="dcterms:W3CDTF">2020-10-27T01:19:00Z</dcterms:created>
  <dcterms:modified xsi:type="dcterms:W3CDTF">2020-12-04T07:53:00Z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